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14:paraId="38C3E559" w14:textId="72B5A9C9" w:rsidR="00F152C6" w:rsidRPr="00A25E41" w:rsidRDefault="00D656F1" w:rsidP="00F152C6">
      <w:pPr>
        <w:pStyle w:val="af5"/>
        <w:jc w:val="both"/>
        <w:rPr>
          <w:rFonts w:ascii="Times New Roman" w:hAnsi="Times New Roman"/>
          <w:sz w:val="28"/>
          <w:szCs w:val="28"/>
        </w:rPr>
      </w:pPr>
      <w:r w:rsidRPr="00D656F1">
        <w:rPr>
          <w:rFonts w:ascii="Times New Roman" w:eastAsia="Times New Roman" w:hAnsi="Times New Roman"/>
          <w:b/>
          <w:sz w:val="28"/>
          <w:szCs w:val="24"/>
          <w:lang w:eastAsia="ru-RU"/>
        </w:rPr>
        <w:object w:dxaOrig="8955" w:dyaOrig="12660" w14:anchorId="2E2470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.4pt;height:737.6pt" o:ole="">
            <v:imagedata r:id="rId9" o:title=""/>
          </v:shape>
          <o:OLEObject Type="Embed" ProgID="AcroExch.Document.DC" ShapeID="_x0000_i1025" DrawAspect="Content" ObjectID="_1677901718" r:id="rId10"/>
        </w:object>
      </w:r>
      <w:bookmarkEnd w:id="0"/>
      <w:r w:rsidR="00F152C6" w:rsidRPr="00A25E41">
        <w:rPr>
          <w:rFonts w:ascii="Times New Roman" w:hAnsi="Times New Roman"/>
          <w:sz w:val="28"/>
          <w:szCs w:val="28"/>
        </w:rPr>
        <w:t>Рабочая программа по физике ориентирована на учащихся 7-9 классов и разработана на основе следующих документов:</w:t>
      </w:r>
    </w:p>
    <w:p w14:paraId="4E426C8F" w14:textId="48C22338" w:rsidR="00F152C6" w:rsidRDefault="00F152C6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0C50D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C50D3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14:paraId="5C21D13D" w14:textId="1864EA41" w:rsidR="006B5117" w:rsidRPr="000C50D3" w:rsidRDefault="006B5117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Концепция</w:t>
      </w:r>
    </w:p>
    <w:p w14:paraId="1F5333CE" w14:textId="2F17260F" w:rsidR="00F152C6" w:rsidRPr="000C50D3" w:rsidRDefault="007D0F38" w:rsidP="00F152C6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>сновная образовательная программа основного общего образования</w:t>
      </w:r>
      <w:r w:rsidRPr="000C50D3">
        <w:rPr>
          <w:rFonts w:ascii="Times New Roman" w:hAnsi="Times New Roman"/>
          <w:sz w:val="28"/>
          <w:szCs w:val="28"/>
        </w:rPr>
        <w:t xml:space="preserve"> </w:t>
      </w:r>
      <w:r w:rsidR="000C50D3" w:rsidRPr="000C50D3">
        <w:rPr>
          <w:rFonts w:ascii="Times New Roman" w:hAnsi="Times New Roman"/>
          <w:sz w:val="28"/>
          <w:szCs w:val="28"/>
        </w:rPr>
        <w:t>МБОУ «Школа № 132»</w:t>
      </w:r>
    </w:p>
    <w:p w14:paraId="749F3B4E" w14:textId="77777777" w:rsidR="000C50D3" w:rsidRPr="00F32CB6" w:rsidRDefault="000C50D3" w:rsidP="000C50D3">
      <w:pPr>
        <w:pStyle w:val="af5"/>
        <w:numPr>
          <w:ilvl w:val="0"/>
          <w:numId w:val="12"/>
        </w:numPr>
        <w:jc w:val="both"/>
        <w:rPr>
          <w:rFonts w:ascii="Times New Roman" w:hAnsi="Times New Roman"/>
          <w:sz w:val="28"/>
          <w:szCs w:val="28"/>
        </w:rPr>
      </w:pPr>
      <w:r w:rsidRPr="00F32CB6">
        <w:rPr>
          <w:rFonts w:ascii="Times New Roman" w:hAnsi="Times New Roman"/>
          <w:bCs/>
          <w:sz w:val="28"/>
          <w:szCs w:val="28"/>
        </w:rPr>
        <w:t>Учебно – методический комплекс</w:t>
      </w:r>
      <w:r w:rsidR="00A25E41" w:rsidRPr="00F32CB6">
        <w:rPr>
          <w:rFonts w:ascii="Times New Roman" w:hAnsi="Times New Roman"/>
          <w:sz w:val="28"/>
          <w:szCs w:val="28"/>
        </w:rPr>
        <w:t xml:space="preserve">: </w:t>
      </w:r>
    </w:p>
    <w:p w14:paraId="1AD0AF41" w14:textId="77777777" w:rsidR="00F32CB6" w:rsidRPr="00F32CB6" w:rsidRDefault="00F32CB6" w:rsidP="00F32CB6">
      <w:pPr>
        <w:ind w:left="360"/>
      </w:pPr>
      <w:r w:rsidRPr="00F32CB6">
        <w:t>1.Белага В.В.,</w:t>
      </w:r>
      <w:proofErr w:type="spellStart"/>
      <w:r w:rsidRPr="00F32CB6">
        <w:t>Ломаченков</w:t>
      </w:r>
      <w:proofErr w:type="spellEnd"/>
      <w:r w:rsidRPr="00F32CB6">
        <w:t xml:space="preserve"> И.А. Физика. 7 </w:t>
      </w:r>
      <w:proofErr w:type="spellStart"/>
      <w:r w:rsidRPr="00F32CB6">
        <w:t>клас</w:t>
      </w:r>
      <w:proofErr w:type="spellEnd"/>
      <w:proofErr w:type="gramStart"/>
      <w:r w:rsidRPr="00F32CB6">
        <w:rPr>
          <w:lang w:val="en-US"/>
        </w:rPr>
        <w:t>c</w:t>
      </w:r>
      <w:proofErr w:type="gramEnd"/>
      <w:r w:rsidRPr="00F32CB6">
        <w:t xml:space="preserve">, </w:t>
      </w:r>
      <w:r w:rsidRPr="00F32CB6">
        <w:rPr>
          <w:lang w:val="tt-RU"/>
        </w:rPr>
        <w:t xml:space="preserve"> Просвещение, 2017</w:t>
      </w:r>
      <w:r w:rsidRPr="00F32CB6">
        <w:t xml:space="preserve"> </w:t>
      </w:r>
    </w:p>
    <w:p w14:paraId="52DFFE05" w14:textId="77777777" w:rsidR="00F32CB6" w:rsidRPr="00F32CB6" w:rsidRDefault="00F32CB6" w:rsidP="00F32CB6">
      <w:pPr>
        <w:ind w:left="360"/>
      </w:pPr>
      <w:r w:rsidRPr="00F32CB6">
        <w:t>2.</w:t>
      </w:r>
      <w:r w:rsidRPr="00F32CB6">
        <w:rPr>
          <w:lang w:val="tt-RU"/>
        </w:rPr>
        <w:t>Перышкин А.В. Физика. 8 класс</w:t>
      </w:r>
      <w:r w:rsidRPr="00F32CB6">
        <w:t xml:space="preserve">, </w:t>
      </w:r>
      <w:r w:rsidRPr="00F32CB6">
        <w:rPr>
          <w:lang w:val="tt-RU"/>
        </w:rPr>
        <w:t>Дрофа, 2014</w:t>
      </w:r>
      <w:r w:rsidRPr="00F32CB6">
        <w:t xml:space="preserve"> </w:t>
      </w:r>
    </w:p>
    <w:p w14:paraId="7620E280" w14:textId="77777777" w:rsidR="00F32CB6" w:rsidRPr="00F32CB6" w:rsidRDefault="00F32CB6" w:rsidP="00F32CB6">
      <w:pPr>
        <w:ind w:left="360"/>
      </w:pPr>
      <w:r w:rsidRPr="00F32CB6">
        <w:t>3.Белага В.В.,</w:t>
      </w:r>
      <w:proofErr w:type="spellStart"/>
      <w:r w:rsidRPr="00F32CB6">
        <w:t>Ломаченков</w:t>
      </w:r>
      <w:proofErr w:type="spellEnd"/>
      <w:r w:rsidRPr="00F32CB6">
        <w:t xml:space="preserve"> И.А. Физика. 9 класс</w:t>
      </w:r>
      <w:proofErr w:type="gramStart"/>
      <w:r w:rsidRPr="00F32CB6">
        <w:t>,</w:t>
      </w:r>
      <w:r w:rsidRPr="00F32CB6">
        <w:rPr>
          <w:lang w:val="tt-RU"/>
        </w:rPr>
        <w:t>П</w:t>
      </w:r>
      <w:proofErr w:type="gramEnd"/>
      <w:r w:rsidRPr="00F32CB6">
        <w:rPr>
          <w:lang w:val="tt-RU"/>
        </w:rPr>
        <w:t>росвещение, 2019</w:t>
      </w:r>
    </w:p>
    <w:p w14:paraId="64B9A2B0" w14:textId="5B00AB8A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 xml:space="preserve">Программой отводится на изучение физики </w:t>
      </w:r>
      <w:r w:rsidR="0084129B">
        <w:rPr>
          <w:szCs w:val="28"/>
        </w:rPr>
        <w:t>242 часа</w:t>
      </w:r>
      <w:r w:rsidRPr="00A25E41">
        <w:rPr>
          <w:szCs w:val="28"/>
        </w:rPr>
        <w:t>, которые распределены по классам следующим образом:</w:t>
      </w:r>
    </w:p>
    <w:p w14:paraId="40A314D3" w14:textId="77777777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>7 класс – 70 часов, 2 часа в неделю;</w:t>
      </w:r>
    </w:p>
    <w:p w14:paraId="4B62C927" w14:textId="77777777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14:paraId="27CBC997" w14:textId="61631E61" w:rsidR="00F152C6" w:rsidRPr="00A25E41" w:rsidRDefault="00F152C6" w:rsidP="000C50D3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25E41">
        <w:rPr>
          <w:szCs w:val="28"/>
        </w:rPr>
        <w:t xml:space="preserve">9 класс - </w:t>
      </w:r>
      <w:r w:rsidR="00F32CB6">
        <w:rPr>
          <w:szCs w:val="28"/>
        </w:rPr>
        <w:t>68</w:t>
      </w:r>
      <w:r w:rsidR="0084129B">
        <w:rPr>
          <w:szCs w:val="28"/>
        </w:rPr>
        <w:t xml:space="preserve"> часов, </w:t>
      </w:r>
      <w:r w:rsidR="00F32CB6">
        <w:rPr>
          <w:szCs w:val="28"/>
        </w:rPr>
        <w:t>2</w:t>
      </w:r>
      <w:r w:rsidRPr="00A25E41">
        <w:rPr>
          <w:szCs w:val="28"/>
        </w:rPr>
        <w:t xml:space="preserve"> часа в неделю.</w:t>
      </w:r>
    </w:p>
    <w:p w14:paraId="50017953" w14:textId="77777777" w:rsidR="00F152C6" w:rsidRPr="00A25E41" w:rsidRDefault="00F152C6" w:rsidP="00F152C6">
      <w:pPr>
        <w:widowControl w:val="0"/>
        <w:autoSpaceDE w:val="0"/>
        <w:autoSpaceDN w:val="0"/>
        <w:adjustRightInd w:val="0"/>
        <w:ind w:firstLine="709"/>
        <w:jc w:val="both"/>
        <w:rPr>
          <w:szCs w:val="28"/>
        </w:rPr>
      </w:pPr>
    </w:p>
    <w:p w14:paraId="49223377" w14:textId="6EB509DD" w:rsidR="001343FA" w:rsidRPr="00A25E41" w:rsidRDefault="001343FA" w:rsidP="00573B2B">
      <w:pPr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14:paraId="00D985A9" w14:textId="77777777" w:rsidR="007A0968" w:rsidRPr="00A25E41" w:rsidRDefault="007A0968" w:rsidP="00573B2B">
      <w:pPr>
        <w:jc w:val="center"/>
        <w:rPr>
          <w:b/>
          <w:caps/>
          <w:szCs w:val="28"/>
        </w:rPr>
      </w:pPr>
    </w:p>
    <w:p w14:paraId="24B4330E" w14:textId="1893E193" w:rsidR="00F02644" w:rsidRPr="00A25E41" w:rsidRDefault="00074006" w:rsidP="00573B2B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14:paraId="301774D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14:paraId="0EE9D39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14:paraId="3B66206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14:paraId="57F5777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14:paraId="7EF3FF1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14:paraId="718E1BC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14:paraId="73CC760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14:paraId="05D921E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14:paraId="75F613F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14:paraId="7C682F3C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14:paraId="43E9089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14:paraId="1C88C323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10A73D72" w14:textId="33E96582" w:rsidR="00F02644" w:rsidRPr="00A25E41" w:rsidRDefault="007A0968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14:paraId="7AECF43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14:paraId="6F61A57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14:paraId="10169F9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14:paraId="4EF4AB4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14:paraId="1B5BE40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14:paraId="2F48294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14:paraId="7E6453D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69F26C0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14:paraId="14261BB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14:paraId="1500E0B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знание своих предпочтений (ограничений) в бытовой сфере и сфере интересов.</w:t>
      </w:r>
    </w:p>
    <w:p w14:paraId="76C62F81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DB8B127" w14:textId="1BE80026" w:rsidR="00F02644" w:rsidRPr="00A25E41" w:rsidRDefault="00074006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14:paraId="1171109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14:paraId="3997430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14:paraId="7AF273BF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14:paraId="424F664A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14:paraId="7B14011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14:paraId="497BCCB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14:paraId="2D6A5DC8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14:paraId="649C837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14:paraId="636B725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14:paraId="2C0D9FB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14:paraId="12A0FC1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14:paraId="44F38A0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14:paraId="17D96BA0" w14:textId="77777777" w:rsidR="00074006" w:rsidRPr="00A25E41" w:rsidRDefault="00074006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2919DEA" w14:textId="2A0FFC36" w:rsidR="00F02644" w:rsidRPr="00A25E41" w:rsidRDefault="007A0968" w:rsidP="00573B2B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.1.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14:paraId="3764098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14:paraId="13CD5822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14:paraId="47BAC1A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14:paraId="62A4117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4B3DD37F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1DE798D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58E01513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27955BFC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27F6A379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14:paraId="3BEA1307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14:paraId="1DE8C49E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14:paraId="424B76CA" w14:textId="77777777" w:rsidR="007A0968" w:rsidRPr="00A25E41" w:rsidRDefault="007A0968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</w:p>
    <w:p w14:paraId="57DA7161" w14:textId="7C59C3A5" w:rsidR="00F02644" w:rsidRPr="00A25E41" w:rsidRDefault="007A0968" w:rsidP="00573B2B">
      <w:pPr>
        <w:jc w:val="both"/>
        <w:rPr>
          <w:b/>
          <w:szCs w:val="28"/>
        </w:rPr>
      </w:pPr>
      <w:r w:rsidRPr="00A25E41">
        <w:rPr>
          <w:b/>
          <w:szCs w:val="28"/>
        </w:rPr>
        <w:t>3</w:t>
      </w:r>
      <w:r w:rsidR="00F02644" w:rsidRPr="00A25E41">
        <w:rPr>
          <w:b/>
          <w:szCs w:val="28"/>
        </w:rPr>
        <w:t>. Предметные результаты освоения основной образовательной программы основного общего образования</w:t>
      </w:r>
      <w:r w:rsidRPr="00A25E41">
        <w:rPr>
          <w:b/>
          <w:szCs w:val="28"/>
        </w:rPr>
        <w:t>:</w:t>
      </w:r>
    </w:p>
    <w:p w14:paraId="7A52050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формирование представлений о закономерной связи и познаваемости явлений природы, об объективности научного знания; о системообразующей роли физики для развития других естественных наук, техники и технологий; научного мировоззрения как результата изучения основ строения материи и фундаментальных законов физики;</w:t>
      </w:r>
    </w:p>
    <w:p w14:paraId="37975F91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формирование первоначальных представлений о физической сущности явлений природы (механических, тепловых, электромагнитных и квантовых), видах материи (вещество и поле), движении как способе существования материи; усвоение основных идей механики, атомно-молекулярного учения о строении вещества, элементов электродинамики и квантовой физики; овладение понятийным аппаратом и символическим языком физики;</w:t>
      </w:r>
    </w:p>
    <w:p w14:paraId="453A13EB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приобретение опыта применения научных методов познания, наблюдения физических явлений, проведения опытов, простых экспериментальных </w:t>
      </w:r>
      <w:r w:rsidRPr="00A25E41">
        <w:rPr>
          <w:sz w:val="28"/>
          <w:szCs w:val="28"/>
        </w:rPr>
        <w:lastRenderedPageBreak/>
        <w:t>исследований, прямых и косвенных измерений с использованием аналоговых и цифровых измерительных приборов; понимание неизбежности погрешностей любых измерений;</w:t>
      </w:r>
    </w:p>
    <w:p w14:paraId="601AFAD5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понимание физических основ и принципов действия (работы) машин и механизмов, средств передвижения и связи, бытовых приборов, промышленных технологических процессов, влияния их на окружающую среду; осознание возможных причин техногенных и экологических катастроф;</w:t>
      </w:r>
    </w:p>
    <w:p w14:paraId="06159CC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осознание необходимости применения достижений физики и технологий для рационального природопользования;</w:t>
      </w:r>
    </w:p>
    <w:p w14:paraId="062BC773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овладение основами безопасного использования естественных и искусственных электрических и магнитных полей, электромагнитных и звуковых волн, естественных и искусственных ионизирующих излучений во избежание их вредного воздействия на окружающую среду и организм человека;</w:t>
      </w:r>
    </w:p>
    <w:p w14:paraId="588F3BC0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развитие умения планировать в повседневной жизни свои действия с применением полученных знаний законов механики, электродинамики, термодинамики и тепловых явлений с целью сбережения здоровья;</w:t>
      </w:r>
    </w:p>
    <w:p w14:paraId="09F41EB4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представлений о нерациональном использовании природных ресурсов и энергии, загрязнении окружающей среды как следствие несовершенства машин и механизмов;</w:t>
      </w:r>
    </w:p>
    <w:p w14:paraId="754A8CB8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9) для обучающихся с ограниченными возможностями здоровья: владение основными доступными методами научного познания, используемыми в физике: наблюдение, описание, измерение, эксперимент; умение обрабатывать результаты измерений, обнаруживать зависимость между физическими величинами, объяснять полученные результаты и делать выводы;</w:t>
      </w:r>
      <w:proofErr w:type="gramEnd"/>
    </w:p>
    <w:p w14:paraId="48056AED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для обучающихся с ограниченными возможностями здоровья: владение доступными методами самостоятельного планирования и проведения физических экспериментов, описания и анализа полученной измерительной информации, определения достоверности полученного результата;</w:t>
      </w:r>
    </w:p>
    <w:p w14:paraId="12E3D826" w14:textId="77777777" w:rsidR="00F02644" w:rsidRPr="00A25E41" w:rsidRDefault="00F02644" w:rsidP="00573B2B">
      <w:pPr>
        <w:pStyle w:val="s1"/>
        <w:spacing w:before="0" w:beforeAutospacing="0" w:after="0" w:afterAutospacing="0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для слепых и слабовидящих обучающихся: владение правилами записи физических формул рельефно-точечной системы обозначений Л. Брайля.</w:t>
      </w:r>
    </w:p>
    <w:p w14:paraId="3D8C8CA5" w14:textId="77777777" w:rsidR="00F02644" w:rsidRPr="00A25E41" w:rsidRDefault="00F02644" w:rsidP="00573B2B">
      <w:pPr>
        <w:jc w:val="both"/>
        <w:rPr>
          <w:b/>
          <w:caps/>
          <w:color w:val="FF0000"/>
          <w:szCs w:val="28"/>
        </w:rPr>
      </w:pPr>
    </w:p>
    <w:p w14:paraId="414D524C" w14:textId="77777777" w:rsidR="001343FA" w:rsidRPr="00A25E41" w:rsidRDefault="001343FA" w:rsidP="00573B2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contextualSpacing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4E5AF32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соблюдать правила безопасности и охраны труда при работе с учебным и лабораторным оборудованием;</w:t>
      </w:r>
    </w:p>
    <w:p w14:paraId="122E9B80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смысл основных физических терминов: физическое тело, физическое явление, физическая величина, единицы измерения;</w:t>
      </w:r>
    </w:p>
    <w:p w14:paraId="211034C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распознавать проблемы, которые можно решить при помощи физических методов; анализировать отдельные этапы проведения исследований и интерпретировать результаты наблюдений и опытов;</w:t>
      </w:r>
    </w:p>
    <w:p w14:paraId="05C651E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ставить опыты по исследованию физических явлений или физических свойств тел без использования прямых измерений; при этом формулировать проблему/задачу учебного эксперимента; собирать установку из предложенного оборудования; проводить опыт и формулировать выводы.</w:t>
      </w:r>
    </w:p>
    <w:p w14:paraId="2440AB97" w14:textId="77777777" w:rsidR="001343FA" w:rsidRPr="00A25E41" w:rsidRDefault="001343FA" w:rsidP="00573B2B">
      <w:pPr>
        <w:pStyle w:val="a3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ind w:left="0" w:firstLine="0"/>
        <w:jc w:val="both"/>
        <w:rPr>
          <w:szCs w:val="28"/>
        </w:rPr>
      </w:pPr>
      <w:r w:rsidRPr="00A25E41">
        <w:rPr>
          <w:szCs w:val="28"/>
        </w:rPr>
        <w:lastRenderedPageBreak/>
        <w:t>Примечание. При проведении исследования физических явлений измерительные приборы используются лишь как датчики измерения физических величин. Записи показаний прямых измерений в этом случае не требуется.</w:t>
      </w:r>
    </w:p>
    <w:p w14:paraId="60037AD3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роль эксперимента в получении научной информации;</w:t>
      </w:r>
    </w:p>
    <w:p w14:paraId="008BC89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проводить прямые измерения физических величин: время, расстояние, масса тела, объем, сила, температура, атмосферное давление, влажность воздуха, напряжение, сила тока, радиационный фон (с использованием дозиметра); при этом выбирать оптимальный способ измерения и использовать простейшие методы оценки погрешностей измерений.</w:t>
      </w:r>
      <w:proofErr w:type="gramEnd"/>
    </w:p>
    <w:p w14:paraId="3D37388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проводить исследование зависимостей физических величин с использованием прямых измерений: при этом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14:paraId="0A80D67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проводить косвенные измерения физических величин: при выполнении измерений собирать экспериментальную установку, следуя предложенной инструкции, вычислять значение величины и анализировать полученные результаты с учетом заданной точности измерений;</w:t>
      </w:r>
    </w:p>
    <w:p w14:paraId="0BB18588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ситуации практико-ориентированного характера, узнавать в них проявление изученных физических явлений или закономерностей и применять имеющиеся знания для их объяснения;</w:t>
      </w:r>
    </w:p>
    <w:p w14:paraId="345C592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принципы действия машин, приборов и технических устройств, условия их безопасного использования в повседневной жизни;</w:t>
      </w:r>
    </w:p>
    <w:p w14:paraId="55D4B6C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использовать при выполнении учебных задач научно-популярную литературу о физических явлениях, справочные материалы, ресурсы Интернет.</w:t>
      </w:r>
    </w:p>
    <w:p w14:paraId="1AB38AED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C7413E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C2C868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осознавать ценность научных исследований, роль физики в расширении представлений об окружающем мире и ее вклад в улучшение качества жизни;</w:t>
      </w:r>
    </w:p>
    <w:p w14:paraId="0332657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14:paraId="3F6BD13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сравнивать точность измерения физических величин по величине их относительной погрешности при проведении прямых измерений;</w:t>
      </w:r>
    </w:p>
    <w:p w14:paraId="2645E0EF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самостоятельно проводить косвенные измерения и исследования физических величин с использованием различных способов измерения физических величин, выбирать средства измерения с учетом необходимой точности измерений, обосновывать выбор способа измерения, адекватного поставленной задаче, проводить оценку достоверности полученных результатов;</w:t>
      </w:r>
    </w:p>
    <w:p w14:paraId="61D2F2E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воспринимать информацию физического содержания в научно-популярной литературе и средствах массовой информации, критически оценивать полученную информацию, анализируя ее содержание и данные об источнике информации;</w:t>
      </w:r>
    </w:p>
    <w:p w14:paraId="74BDB66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создавать собственные письменные и устные сообщения о физических </w:t>
      </w:r>
      <w:r w:rsidRPr="00A25E41">
        <w:rPr>
          <w:i/>
          <w:szCs w:val="28"/>
        </w:rPr>
        <w:lastRenderedPageBreak/>
        <w:t>явлениях на основе нескольких источников информации, сопровождать выступление презентацией, учитывая особенности аудитории сверстников.</w:t>
      </w:r>
    </w:p>
    <w:p w14:paraId="74E574D8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2D0C4F03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Механические явления</w:t>
      </w:r>
    </w:p>
    <w:p w14:paraId="21C07F00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C3FF0A5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4BFFB98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распознавать механические явления и объяснять на основе имеющихся знаний основные свойства или условия протекания этих явлений: равномерное и неравномерное движение, равномерное и равноускоренное прямолинейное движение, относительность механического движения, свободное падение тел, равномерное движение по окружности, инерция, взаимодействие тел, реактивное движение, передача давления твердыми телами, жидкостями и газами, атмосферное давление, плавание тел, равновесие твердых тел, имеющих закрепленную ось вращения, колебательное движение</w:t>
      </w:r>
      <w:proofErr w:type="gramEnd"/>
      <w:r w:rsidRPr="00A25E41">
        <w:rPr>
          <w:szCs w:val="28"/>
        </w:rPr>
        <w:t>, резонанс, волновое движение (звук);</w:t>
      </w:r>
    </w:p>
    <w:p w14:paraId="2C7CD30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описывать изученные свойства тел и механические явления, используя физические величины: путь, перемещение, скорость, ускорение, период обращения, масса тела, плотность вещества, сила (сила тяжести, сила упругости, сила трения), давление, импульс тела, кинетическая энергия, потенциальная энергия, механическая работа, механическая мощность, КПД при совершении работы с использованием простого механизма, сила трения, амплитуда, период и частота колебаний, длина волны и скорость ее распространения;</w:t>
      </w:r>
      <w:proofErr w:type="gramEnd"/>
      <w:r w:rsidRPr="00A25E41">
        <w:rPr>
          <w:szCs w:val="28"/>
        </w:rPr>
        <w:t xml:space="preserve">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</w:p>
    <w:p w14:paraId="4BB941E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анализировать свойства тел, механические явления и процессы, используя физические законы: закон сохранения энергии, закон всемирного тяготения, принцип суперпозиции сил (нахождение равнодействующей силы), I, II и III законы Ньютона, закон сохранения импульса, закон Гука, закон Паскаля, закон Архимеда; при этом различать словесную формулировку закона и его математическое выражение; </w:t>
      </w:r>
    </w:p>
    <w:p w14:paraId="1D2162B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изученных физических моделей: материальная точка, инерциальная система отсчета;</w:t>
      </w:r>
    </w:p>
    <w:p w14:paraId="24D55B6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физические законы (закон сохранения энергии, закон всемирного тяготения, принцип суперпозиции сил, I, II и III законы Ньютона, закон сохранения импульса, закон Гука, закон Паскаля, закон Архимеда) и формулы, связывающие физические величины (путь, скорость, ускорение, масса тела, плотность вещества, сила, давление, импульс тела, кинетическая энергия, потенциальная энергия, механическая работа, механическая мощность, КПД простого механизма, сила трения скольжения, коэффициент</w:t>
      </w:r>
      <w:proofErr w:type="gramEnd"/>
      <w:r w:rsidRPr="00A25E41">
        <w:rPr>
          <w:szCs w:val="28"/>
        </w:rPr>
        <w:t xml:space="preserve"> трения, амплитуда, период и частота колебаний, длина волны и скорость ее распространения):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</w:t>
      </w:r>
      <w:r w:rsidRPr="00A25E41">
        <w:rPr>
          <w:szCs w:val="28"/>
        </w:rPr>
        <w:lastRenderedPageBreak/>
        <w:t xml:space="preserve">полученного значения физической величины. </w:t>
      </w:r>
    </w:p>
    <w:p w14:paraId="70D4F87E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282146FB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1FACD19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proofErr w:type="gramStart"/>
      <w:r w:rsidRPr="00A25E41">
        <w:rPr>
          <w:i/>
          <w:szCs w:val="28"/>
        </w:rPr>
        <w:t>использовать знания о механических явлениях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среде; приводить примеры практического использования физических знаний о механических явлениях и физических законах; примеры использования возобновляемых источников энергии; экологических последствий исследования космического пространств;</w:t>
      </w:r>
      <w:proofErr w:type="gramEnd"/>
    </w:p>
    <w:p w14:paraId="43F26A5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границы применимости физических законов, понимать всеобщий характер фундаментальных законов (закон сохранения механической энергии, закон сохранения импульса, закон всемирного тяготения) и ограниченность использования частных законов (закон Гука, Архимеда и др.);</w:t>
      </w:r>
    </w:p>
    <w:p w14:paraId="45E6AAE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по механике с использованием математического аппарата, так и при помощи методов оценки.</w:t>
      </w:r>
    </w:p>
    <w:p w14:paraId="354DDD47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D374034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Тепловые явления</w:t>
      </w:r>
    </w:p>
    <w:p w14:paraId="072ECF07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0BA6CE0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93AB2CB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распознавать тепловые явления и объяснять на базе имеющихся знаний основные свойства или условия протекания этих явлений: диффузия, изменение объема тел при нагревании (охлаждении), большая сжимаемость газов, малая сжимаемость жидкостей и твердых тел; </w:t>
      </w:r>
      <w:proofErr w:type="gramStart"/>
      <w:r w:rsidRPr="00A25E41">
        <w:rPr>
          <w:szCs w:val="28"/>
        </w:rPr>
        <w:t>тепловое равновесие, испарение, конденсация, плавление, кристаллизация, кипение, влажность воздуха, различные способы теплопередачи (теплопроводность, конвекция, излучение), агрегатные состояния вещества, поглощение энергии при испарении жидкости и выделение ее при конденсации пара, зависимость температуры кипения от давления;</w:t>
      </w:r>
      <w:proofErr w:type="gramEnd"/>
    </w:p>
    <w:p w14:paraId="7BE9DDD3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описывать изученные свойства тел и тепловые явления, используя физические величины: количество теплоты, внутренняя энергия,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двигателя; при описании правильно трактовать физический смысл используемых величин, их обозначения и единицы измерения, находить формулы, связывающие данную физическую величину с другими величинами, вычислять значение физической величины;</w:t>
      </w:r>
      <w:proofErr w:type="gramEnd"/>
    </w:p>
    <w:p w14:paraId="55EFDDD0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свойства тел, тепловые явления и процессы, используя основные положения атомно-молекулярного учения о строении вещества и закон сохранения энергии;</w:t>
      </w:r>
    </w:p>
    <w:p w14:paraId="6E1D5FA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изученных физических моделей строения газов, жидкостей и твердых тел;</w:t>
      </w:r>
    </w:p>
    <w:p w14:paraId="77EAB95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приводить примеры практического использования физических знаний о </w:t>
      </w:r>
      <w:r w:rsidRPr="00A25E41">
        <w:rPr>
          <w:szCs w:val="28"/>
        </w:rPr>
        <w:lastRenderedPageBreak/>
        <w:t>тепловых явлениях;</w:t>
      </w:r>
    </w:p>
    <w:p w14:paraId="02D5499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закон сохранения энергии в тепловых процессах и формулы, связывающие физические величины (количество теплоты, температура, удельная теплоемкость вещества, удельная теплота плавления, удельная теплота парообразования, удельная теплота сгорания топлива, коэффициент полезного действия теплового двигателя):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</w:t>
      </w:r>
      <w:proofErr w:type="gramEnd"/>
      <w:r w:rsidRPr="00A25E41">
        <w:rPr>
          <w:szCs w:val="28"/>
        </w:rPr>
        <w:t xml:space="preserve"> физической величины.</w:t>
      </w:r>
    </w:p>
    <w:p w14:paraId="29C8F80A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B754A53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DB12087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использовать знания </w:t>
      </w:r>
      <w:proofErr w:type="gramStart"/>
      <w:r w:rsidRPr="00A25E41">
        <w:rPr>
          <w:i/>
          <w:szCs w:val="28"/>
        </w:rPr>
        <w:t>о тепловых явлениях в повседневной жизни для обеспечения безопасности при обращении с приборами</w:t>
      </w:r>
      <w:proofErr w:type="gramEnd"/>
      <w:r w:rsidRPr="00A25E41">
        <w:rPr>
          <w:i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экологических последствий работы двигателей внутреннего сгорания, тепловых и гидроэлектростанций;</w:t>
      </w:r>
    </w:p>
    <w:p w14:paraId="3F39CBB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границы применимости физических законов, понимать всеобщий характер фундаментальных физических законов (закон сохранения энергии в тепловых процессах) и ограниченность использования частных законов;</w:t>
      </w:r>
    </w:p>
    <w:p w14:paraId="2749CC5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о тепловых явлениях с использованием математического аппарата, так и при помощи методов оценки.</w:t>
      </w:r>
    </w:p>
    <w:p w14:paraId="1DE06FD3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53094F8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Электрические и магнитные явления</w:t>
      </w:r>
    </w:p>
    <w:p w14:paraId="462EC37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3CFE1DC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91880C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распознавать электромагнитные явления и объяснять на основе имеющихся знаний основные свойства или условия протекания этих явлений: электризация тел, взаимодействие зарядов, электрический ток и его действия (тепловое, химическое, магнитное), взаимодействие магнитов, электромагнитная индукция, действие магнитного поля на проводник с током и на движущуюся заряженную частицу, действие электрического поля на заряженную частицу, электромагнитные волны, прямолинейное распространение света, отражение и преломление света, дисперсия</w:t>
      </w:r>
      <w:proofErr w:type="gramEnd"/>
      <w:r w:rsidRPr="00A25E41">
        <w:rPr>
          <w:szCs w:val="28"/>
        </w:rPr>
        <w:t xml:space="preserve"> света.</w:t>
      </w:r>
    </w:p>
    <w:p w14:paraId="5C1018B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составлять схемы электрических цепей с последовательным и параллельным соединением элементов, различая условные обозначения элементов электрических цепей (источник тока, ключ, резистор, реостат, лампочка, амперметр, вольтметр). </w:t>
      </w:r>
    </w:p>
    <w:p w14:paraId="7090416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использовать оптические схемы для построения изображений в плоском зеркале и собирающей линзе.</w:t>
      </w:r>
    </w:p>
    <w:p w14:paraId="692AC77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описывать изученные свойства тел и электромагнитные явления, используя физические величины: электрический заряд, сила тока, электрическое напряжение, электрическое сопротивление, удельное сопротивление вещества, </w:t>
      </w:r>
      <w:r w:rsidRPr="00A25E41">
        <w:rPr>
          <w:szCs w:val="28"/>
        </w:rPr>
        <w:lastRenderedPageBreak/>
        <w:t xml:space="preserve">работа электрического поля, мощность тока, фокусное расстояние и оптическая сила линзы, скорость электромагнитных волн, длина волны и частота света; при </w:t>
      </w:r>
      <w:proofErr w:type="gramStart"/>
      <w:r w:rsidRPr="00A25E41">
        <w:rPr>
          <w:szCs w:val="28"/>
        </w:rPr>
        <w:t>описании</w:t>
      </w:r>
      <w:proofErr w:type="gramEnd"/>
      <w:r w:rsidRPr="00A25E41">
        <w:rPr>
          <w:szCs w:val="28"/>
        </w:rPr>
        <w:t xml:space="preserve"> верно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величинами.</w:t>
      </w:r>
    </w:p>
    <w:p w14:paraId="2933FEF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анализировать свойства тел, электромагнитные явления и процессы, используя физические законы: закон сохранения электрического заряда, закон Ома для участка цепи, закон </w:t>
      </w:r>
      <w:proofErr w:type="gramStart"/>
      <w:r w:rsidRPr="00A25E41">
        <w:rPr>
          <w:szCs w:val="28"/>
        </w:rPr>
        <w:t>Джоуля-Ленца</w:t>
      </w:r>
      <w:proofErr w:type="gramEnd"/>
      <w:r w:rsidRPr="00A25E41">
        <w:rPr>
          <w:szCs w:val="28"/>
        </w:rPr>
        <w:t>, закон прямолинейного распространения света, закон отражения света, закон преломления света; при этом различать словесную формулировку закона и его математическое выражение.</w:t>
      </w:r>
    </w:p>
    <w:p w14:paraId="4AC953E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приводить примеры практического использования физических знаний </w:t>
      </w:r>
      <w:proofErr w:type="gramStart"/>
      <w:r w:rsidRPr="00A25E41">
        <w:rPr>
          <w:szCs w:val="28"/>
        </w:rPr>
        <w:t>о</w:t>
      </w:r>
      <w:proofErr w:type="gramEnd"/>
      <w:r w:rsidRPr="00A25E41">
        <w:rPr>
          <w:szCs w:val="28"/>
        </w:rPr>
        <w:t xml:space="preserve"> электромагнитных явлениях</w:t>
      </w:r>
    </w:p>
    <w:p w14:paraId="28A4764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proofErr w:type="gramStart"/>
      <w:r w:rsidRPr="00A25E41">
        <w:rPr>
          <w:szCs w:val="28"/>
        </w:rPr>
        <w:t>решать задачи, используя физические законы (закон Ома для участка цепи, закон Джоуля-Ленца, закон прямолинейного распространения света, закон отражения света, закон преломления света) и формулы, связывающие физические величины (сила тока, электрическое напряжение, электрическое сопротивление, удельное сопротивление вещества, работа электрического поля, мощность тока, фокусное расстояние и оптическая сила линзы, скорость электромагнитных волн, длина волны и частота света, формулы расчета электрического сопротивления при</w:t>
      </w:r>
      <w:proofErr w:type="gramEnd"/>
      <w:r w:rsidRPr="00A25E41">
        <w:rPr>
          <w:szCs w:val="28"/>
        </w:rPr>
        <w:t xml:space="preserve"> </w:t>
      </w:r>
      <w:proofErr w:type="gramStart"/>
      <w:r w:rsidRPr="00A25E41">
        <w:rPr>
          <w:szCs w:val="28"/>
        </w:rPr>
        <w:t>последовательном и параллельном соединении проводников): на основе анализа условия задачи записывать краткое условие, выделять физические величины, законы и формулы, необходимые для ее решения, проводить расчеты и оценивать реальность полученного значения физической величины.</w:t>
      </w:r>
      <w:proofErr w:type="gramEnd"/>
    </w:p>
    <w:p w14:paraId="0B0DE04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485B0FFC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881103C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использовать знания </w:t>
      </w:r>
      <w:proofErr w:type="gramStart"/>
      <w:r w:rsidRPr="00A25E41">
        <w:rPr>
          <w:i/>
          <w:szCs w:val="28"/>
        </w:rPr>
        <w:t>об электромагнитных явлениях в повседневной жизни для обеспечения безопасности при обращении с приборами</w:t>
      </w:r>
      <w:proofErr w:type="gramEnd"/>
      <w:r w:rsidRPr="00A25E41">
        <w:rPr>
          <w:i/>
          <w:szCs w:val="28"/>
        </w:rPr>
        <w:t xml:space="preserve"> и техническими устройствами, для сохранения здоровья и соблюдения норм экологического поведения в окружающей среде; приводить примеры влияния электромагнитных излучений на живые организмы;</w:t>
      </w:r>
    </w:p>
    <w:p w14:paraId="3A58B7E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различать границы применимости физических законов, понимать всеобщий характер фундаментальных законов (закон сохранения электрического заряда) и ограниченность использования частных законов (закон Ома для участка цепи, закон </w:t>
      </w:r>
      <w:proofErr w:type="gramStart"/>
      <w:r w:rsidRPr="00A25E41">
        <w:rPr>
          <w:i/>
          <w:szCs w:val="28"/>
        </w:rPr>
        <w:t>Джоуля-Ленца</w:t>
      </w:r>
      <w:proofErr w:type="gramEnd"/>
      <w:r w:rsidRPr="00A25E41">
        <w:rPr>
          <w:i/>
          <w:szCs w:val="28"/>
        </w:rPr>
        <w:t xml:space="preserve"> и др.);</w:t>
      </w:r>
    </w:p>
    <w:p w14:paraId="7893ADD2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приемы построения физических моделей, поиска и формулировки доказательств выдвинутых гипотез и теоретических выводов на основе эмпирически установленных фактов;</w:t>
      </w:r>
    </w:p>
    <w:p w14:paraId="5480452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находить адекватную предложенной задаче физическую модель, разрешать проблему как на основе имеющихся знаний об электромагнитных явлениях с использованием математического аппарата, так и при помощи методов оценки.</w:t>
      </w:r>
    </w:p>
    <w:p w14:paraId="2E621681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7E8D5EF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Квантовые явления</w:t>
      </w:r>
    </w:p>
    <w:p w14:paraId="04061F5E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1A640E97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0B90656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 xml:space="preserve">распознавать квантовые явления и объяснять на основе имеющихся знаний основные свойства или условия протекания этих явлений: естественная и искусственная радиоактивность, α-, β- и </w:t>
      </w:r>
      <w:proofErr w:type="gramStart"/>
      <w:r w:rsidRPr="00A25E41">
        <w:rPr>
          <w:szCs w:val="28"/>
        </w:rPr>
        <w:t>γ-</w:t>
      </w:r>
      <w:proofErr w:type="gramEnd"/>
      <w:r w:rsidRPr="00A25E41">
        <w:rPr>
          <w:szCs w:val="28"/>
        </w:rPr>
        <w:t>излучения, возникновение линейчатого спектра излучения атома;</w:t>
      </w:r>
    </w:p>
    <w:p w14:paraId="3D8E5916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описывать изученные квантовые явления, используя физические величины: массовое число, зарядовое число, период полураспада, энергия фотонов; при описании правильно трактовать физический смысл используемых величин, их обозначения и единицы измерения; находить формулы, связывающие данную физическую величину с другими величинами, вычислять значение физической величины;</w:t>
      </w:r>
    </w:p>
    <w:p w14:paraId="18FC7DD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анализировать квантовые явления, используя физические законы и постулаты: закон сохранения энергии, закон сохранения электрического заряда, закон сохранения массового числа, закономерности излучения и поглощения света атомом, при этом различать словесную формулировку закона и его математическое выражение;</w:t>
      </w:r>
    </w:p>
    <w:p w14:paraId="297409E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различать основные признаки планетарной модели атома, нуклонной модели атомного ядра;</w:t>
      </w:r>
    </w:p>
    <w:p w14:paraId="63ABCABD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приводить примеры проявления в природе и практического использования радиоактивности, ядерных и термоядерных реакций, спектрального анализа.</w:t>
      </w:r>
    </w:p>
    <w:p w14:paraId="79EE1E14" w14:textId="77777777" w:rsidR="007A0968" w:rsidRPr="00A25E41" w:rsidRDefault="007A0968" w:rsidP="00573B2B">
      <w:pPr>
        <w:pStyle w:val="a3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508D91DF" w14:textId="77777777" w:rsidR="001343FA" w:rsidRPr="00A25E41" w:rsidRDefault="001343FA" w:rsidP="00573B2B">
      <w:pPr>
        <w:pStyle w:val="a3"/>
        <w:tabs>
          <w:tab w:val="left" w:pos="426"/>
          <w:tab w:val="left" w:pos="709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6221F05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использовать полученные знания в повседневной жизни при обращении с приборами и техническими устройствами (счетчик ионизирующих частиц, дозиметр), для сохранения здоровья и соблюдения норм экологического поведения в окружающей среде;</w:t>
      </w:r>
    </w:p>
    <w:p w14:paraId="4B0E8C74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соотносить энергию связи атомных ядер с дефектом массы;</w:t>
      </w:r>
    </w:p>
    <w:p w14:paraId="082F1D3A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приводить примеры влияния радиоактивных излучений на живые организмы; понимать принцип действия дозиметра и различать условия его использования;</w:t>
      </w:r>
    </w:p>
    <w:p w14:paraId="128100C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понимать экологические проблемы, возникающие при использовании атомных электростанций, и пути решения этих проблем, перспективы использования управляемого термоядерного синтеза.</w:t>
      </w:r>
    </w:p>
    <w:p w14:paraId="7A08A44B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Элементы астрономии</w:t>
      </w:r>
    </w:p>
    <w:p w14:paraId="3F04E9AA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893B9B2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научится:</w:t>
      </w:r>
    </w:p>
    <w:p w14:paraId="1647C399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указывать названия планет Солнечной системы; различать основные признаки суточного вращения звездного неба, движения Луны, Солнца и планет относительно звезд;</w:t>
      </w:r>
    </w:p>
    <w:p w14:paraId="5A278791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szCs w:val="28"/>
        </w:rPr>
      </w:pPr>
      <w:r w:rsidRPr="00A25E41">
        <w:rPr>
          <w:szCs w:val="28"/>
        </w:rPr>
        <w:t>понимать различия между гелиоцентрической и геоцентрической системами мира;</w:t>
      </w:r>
    </w:p>
    <w:p w14:paraId="3A84F719" w14:textId="77777777" w:rsidR="007A0968" w:rsidRPr="00A25E41" w:rsidRDefault="007A0968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</w:p>
    <w:p w14:paraId="3988AE5A" w14:textId="77777777" w:rsidR="001343FA" w:rsidRPr="00A25E41" w:rsidRDefault="001343FA" w:rsidP="00573B2B">
      <w:pPr>
        <w:pStyle w:val="a3"/>
        <w:tabs>
          <w:tab w:val="left" w:pos="426"/>
          <w:tab w:val="left" w:pos="851"/>
        </w:tabs>
        <w:autoSpaceDE w:val="0"/>
        <w:autoSpaceDN w:val="0"/>
        <w:adjustRightInd w:val="0"/>
        <w:ind w:left="0"/>
        <w:jc w:val="both"/>
        <w:rPr>
          <w:b/>
          <w:szCs w:val="28"/>
        </w:rPr>
      </w:pPr>
      <w:r w:rsidRPr="00A25E41">
        <w:rPr>
          <w:b/>
          <w:szCs w:val="28"/>
        </w:rPr>
        <w:t>Выпускник получит возможность научиться:</w:t>
      </w:r>
    </w:p>
    <w:p w14:paraId="4B958305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указывать общие свойства и отличия планет земной группы и планет-</w:t>
      </w:r>
      <w:r w:rsidRPr="00A25E41">
        <w:rPr>
          <w:i/>
          <w:szCs w:val="28"/>
        </w:rPr>
        <w:lastRenderedPageBreak/>
        <w:t>гигантов; малых тел Солнечной системы и больших планет; пользоваться картой звездного неба при наблюдениях звездного неба;</w:t>
      </w:r>
    </w:p>
    <w:p w14:paraId="41D025DE" w14:textId="7777777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>различать основные характеристики звезд (размер, цвет, температура) соотносить цвет звезды с ее температурой;</w:t>
      </w:r>
    </w:p>
    <w:p w14:paraId="69498153" w14:textId="09856257" w:rsidR="001343FA" w:rsidRPr="00A25E41" w:rsidRDefault="001343FA" w:rsidP="00573B2B">
      <w:pPr>
        <w:widowControl w:val="0"/>
        <w:numPr>
          <w:ilvl w:val="0"/>
          <w:numId w:val="4"/>
        </w:numPr>
        <w:tabs>
          <w:tab w:val="left" w:pos="426"/>
          <w:tab w:val="left" w:pos="993"/>
        </w:tabs>
        <w:autoSpaceDE w:val="0"/>
        <w:autoSpaceDN w:val="0"/>
        <w:adjustRightInd w:val="0"/>
        <w:ind w:left="0" w:firstLine="0"/>
        <w:contextualSpacing/>
        <w:jc w:val="both"/>
        <w:rPr>
          <w:i/>
          <w:szCs w:val="28"/>
        </w:rPr>
      </w:pPr>
      <w:r w:rsidRPr="00A25E41">
        <w:rPr>
          <w:i/>
          <w:szCs w:val="28"/>
        </w:rPr>
        <w:t xml:space="preserve">различать гипотезы о </w:t>
      </w:r>
      <w:r w:rsidR="00573B2B" w:rsidRPr="00A25E41">
        <w:rPr>
          <w:i/>
          <w:szCs w:val="28"/>
        </w:rPr>
        <w:t>происхождении Солнечной системы</w:t>
      </w:r>
    </w:p>
    <w:p w14:paraId="5D1A5FFF" w14:textId="77777777" w:rsidR="00573B2B" w:rsidRPr="00A25E41" w:rsidRDefault="00573B2B" w:rsidP="00573B2B">
      <w:pPr>
        <w:widowControl w:val="0"/>
        <w:tabs>
          <w:tab w:val="left" w:pos="426"/>
          <w:tab w:val="left" w:pos="993"/>
        </w:tabs>
        <w:autoSpaceDE w:val="0"/>
        <w:autoSpaceDN w:val="0"/>
        <w:adjustRightInd w:val="0"/>
        <w:contextualSpacing/>
        <w:jc w:val="both"/>
        <w:rPr>
          <w:i/>
          <w:szCs w:val="28"/>
        </w:rPr>
      </w:pPr>
    </w:p>
    <w:p w14:paraId="5D4CD2CA" w14:textId="713F0D55" w:rsidR="00573B2B" w:rsidRPr="00A25E41" w:rsidRDefault="00573B2B" w:rsidP="00573B2B">
      <w:pPr>
        <w:jc w:val="center"/>
        <w:rPr>
          <w:b/>
          <w:szCs w:val="28"/>
        </w:rPr>
      </w:pPr>
      <w:r w:rsidRPr="00A25E41">
        <w:rPr>
          <w:b/>
          <w:szCs w:val="28"/>
        </w:rPr>
        <w:t>О</w:t>
      </w:r>
      <w:r w:rsidR="007A0968" w:rsidRPr="00A25E41">
        <w:rPr>
          <w:b/>
          <w:szCs w:val="28"/>
        </w:rPr>
        <w:t>СНОВНОЕ СОДЕРЖАНИЕ ОБРАЗОВАНИЯ</w:t>
      </w:r>
    </w:p>
    <w:p w14:paraId="6E8A28F1" w14:textId="77777777" w:rsidR="007A0968" w:rsidRPr="00A25E41" w:rsidRDefault="007A0968" w:rsidP="00573B2B">
      <w:pPr>
        <w:jc w:val="center"/>
        <w:rPr>
          <w:b/>
          <w:szCs w:val="28"/>
        </w:rPr>
      </w:pPr>
    </w:p>
    <w:p w14:paraId="673F74E9" w14:textId="6D08329A" w:rsidR="00573B2B" w:rsidRPr="00B642C3" w:rsidRDefault="007A0968" w:rsidP="007A0968">
      <w:pPr>
        <w:widowControl w:val="0"/>
        <w:tabs>
          <w:tab w:val="left" w:pos="709"/>
          <w:tab w:val="left" w:pos="989"/>
        </w:tabs>
        <w:jc w:val="both"/>
        <w:rPr>
          <w:b/>
          <w:color w:val="00B0F0"/>
          <w:szCs w:val="28"/>
        </w:rPr>
      </w:pPr>
      <w:r w:rsidRPr="00A25E41">
        <w:rPr>
          <w:b/>
          <w:szCs w:val="28"/>
        </w:rPr>
        <w:t xml:space="preserve">            </w:t>
      </w:r>
      <w:r w:rsidR="00573B2B" w:rsidRPr="00A8385E">
        <w:rPr>
          <w:b/>
          <w:color w:val="000000" w:themeColor="text1"/>
          <w:szCs w:val="28"/>
        </w:rPr>
        <w:t>Физика и физические методы изучения природы</w:t>
      </w:r>
    </w:p>
    <w:p w14:paraId="0874ED35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bCs/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 xml:space="preserve">Физика – наука о природе. </w:t>
      </w:r>
      <w:r w:rsidRPr="00903085">
        <w:rPr>
          <w:bCs/>
          <w:color w:val="000000" w:themeColor="text1"/>
          <w:szCs w:val="28"/>
        </w:rPr>
        <w:t>Физические тела и явления. Наблюдение и описание физических явлений. Физический эксперимент. Моделирование явлений и объектов природы.</w:t>
      </w:r>
    </w:p>
    <w:p w14:paraId="08BCC693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>Физические величины и их измерение. Точность и погрешность измерений. Международная система единиц.</w:t>
      </w:r>
    </w:p>
    <w:p w14:paraId="4D1AB158" w14:textId="77777777" w:rsidR="00573B2B" w:rsidRPr="00903085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903085">
        <w:rPr>
          <w:color w:val="000000" w:themeColor="text1"/>
          <w:szCs w:val="28"/>
        </w:rPr>
        <w:t>Физические законы и закономерности. Физика и техника. Научный метод познания. Роль физики в формировании естественнонаучной грамотности.</w:t>
      </w:r>
    </w:p>
    <w:p w14:paraId="1AEF6526" w14:textId="77777777" w:rsidR="007A0968" w:rsidRPr="00B642C3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B0F0"/>
          <w:szCs w:val="28"/>
        </w:rPr>
      </w:pPr>
    </w:p>
    <w:p w14:paraId="141262CD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Механические явления</w:t>
      </w:r>
    </w:p>
    <w:p w14:paraId="2065002E" w14:textId="2347ECCF" w:rsidR="00573B2B" w:rsidRPr="00B642C3" w:rsidRDefault="00573B2B" w:rsidP="00573B2B">
      <w:pPr>
        <w:tabs>
          <w:tab w:val="left" w:pos="851"/>
        </w:tabs>
        <w:ind w:firstLine="709"/>
        <w:jc w:val="both"/>
        <w:rPr>
          <w:color w:val="00B0F0"/>
          <w:szCs w:val="28"/>
        </w:rPr>
      </w:pPr>
      <w:r w:rsidRPr="00903085">
        <w:rPr>
          <w:color w:val="000000" w:themeColor="text1"/>
          <w:szCs w:val="28"/>
        </w:rPr>
        <w:t xml:space="preserve">Механическое движение. </w:t>
      </w:r>
      <w:r w:rsidRPr="00A25E41">
        <w:rPr>
          <w:szCs w:val="28"/>
        </w:rPr>
        <w:t>Материальная точка как модель физического тела. Относительность механического движения. Система отсчета.</w:t>
      </w:r>
      <w:r w:rsidR="00B642C3">
        <w:rPr>
          <w:szCs w:val="28"/>
        </w:rPr>
        <w:t xml:space="preserve"> </w:t>
      </w:r>
      <w:r w:rsidRPr="00903085">
        <w:rPr>
          <w:color w:val="000000" w:themeColor="text1"/>
          <w:szCs w:val="28"/>
        </w:rPr>
        <w:t xml:space="preserve">Физические величины, необходимые для описания движения и взаимосвязь между ними (путь, перемещение, скорость, ускорение, время движения). </w:t>
      </w:r>
      <w:r w:rsidRPr="00A25E41">
        <w:rPr>
          <w:szCs w:val="28"/>
        </w:rPr>
        <w:t xml:space="preserve">Равномерное и равноускоренное прямолинейное движение. Равномерное движение по окружности. Первый закон Ньютона и </w:t>
      </w:r>
      <w:r w:rsidRPr="00903085">
        <w:rPr>
          <w:color w:val="000000" w:themeColor="text1"/>
          <w:szCs w:val="28"/>
        </w:rPr>
        <w:t>инерция.</w:t>
      </w:r>
      <w:r w:rsidR="00B642C3" w:rsidRPr="00903085">
        <w:rPr>
          <w:color w:val="000000" w:themeColor="text1"/>
          <w:szCs w:val="28"/>
        </w:rPr>
        <w:t xml:space="preserve"> </w:t>
      </w:r>
      <w:r w:rsidRPr="00903085">
        <w:rPr>
          <w:color w:val="000000" w:themeColor="text1"/>
          <w:szCs w:val="28"/>
        </w:rPr>
        <w:t xml:space="preserve">Масса тела. Плотность вещества. Сила. Единицы силы. </w:t>
      </w:r>
      <w:r w:rsidRPr="00A25E41">
        <w:rPr>
          <w:szCs w:val="28"/>
        </w:rPr>
        <w:t xml:space="preserve">Второй закон Ньютона. Третий закон Ньютона. Свободное падение тел. </w:t>
      </w:r>
      <w:r w:rsidRPr="00903085">
        <w:rPr>
          <w:color w:val="000000" w:themeColor="text1"/>
          <w:szCs w:val="28"/>
        </w:rPr>
        <w:t>Сила тяжести.</w:t>
      </w:r>
      <w:r w:rsidRPr="00B642C3">
        <w:rPr>
          <w:color w:val="00B0F0"/>
          <w:szCs w:val="28"/>
        </w:rPr>
        <w:t xml:space="preserve"> </w:t>
      </w:r>
      <w:r w:rsidRPr="00A25E41">
        <w:rPr>
          <w:szCs w:val="28"/>
        </w:rPr>
        <w:t xml:space="preserve">Закон всемирного тяготения. </w:t>
      </w:r>
      <w:r w:rsidRPr="00C94822">
        <w:rPr>
          <w:color w:val="000000" w:themeColor="text1"/>
          <w:szCs w:val="28"/>
        </w:rPr>
        <w:t>Сила упругости. Закон Гука. Вес тела. Невесомость. Связь между силой тяжести и массой тела. Динамометр. Равнодействующая сила. Сила трения. Трение скольжения. Трение покоя.</w:t>
      </w:r>
      <w:r w:rsidRPr="00B642C3">
        <w:rPr>
          <w:color w:val="00B0F0"/>
          <w:szCs w:val="28"/>
        </w:rPr>
        <w:t xml:space="preserve"> </w:t>
      </w:r>
      <w:r w:rsidRPr="00C94822">
        <w:rPr>
          <w:color w:val="000000" w:themeColor="text1"/>
          <w:szCs w:val="28"/>
        </w:rPr>
        <w:t>Трение в природе и технике.</w:t>
      </w:r>
    </w:p>
    <w:p w14:paraId="5DC4B6E8" w14:textId="77777777" w:rsidR="00573B2B" w:rsidRPr="00AD0C5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25E41">
        <w:rPr>
          <w:szCs w:val="28"/>
        </w:rPr>
        <w:t xml:space="preserve">Импульс. Закон сохранения импульса. Реактивное движение. </w:t>
      </w:r>
      <w:r w:rsidRPr="004B271A">
        <w:rPr>
          <w:color w:val="000000" w:themeColor="text1"/>
          <w:szCs w:val="28"/>
        </w:rPr>
        <w:t xml:space="preserve">Механическая работа. Мощность. Энергия. Потенциальная и кинетическая энергия. </w:t>
      </w:r>
      <w:r w:rsidRPr="00B71863">
        <w:rPr>
          <w:color w:val="000000" w:themeColor="text1"/>
          <w:szCs w:val="28"/>
        </w:rPr>
        <w:t xml:space="preserve">Превращение одного вида механической энергии в другой. </w:t>
      </w:r>
      <w:r w:rsidRPr="00AD0C5F">
        <w:rPr>
          <w:color w:val="000000" w:themeColor="text1"/>
          <w:szCs w:val="28"/>
        </w:rPr>
        <w:t>Закон сохранения полной механической энергии.</w:t>
      </w:r>
    </w:p>
    <w:p w14:paraId="5EA9C616" w14:textId="77777777" w:rsidR="00573B2B" w:rsidRPr="00A422B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422BF">
        <w:rPr>
          <w:color w:val="000000" w:themeColor="text1"/>
          <w:szCs w:val="28"/>
        </w:rPr>
        <w:t xml:space="preserve">Простые механизмы. Условия равновесия твердого тела, имеющего закрепленную ось движения. Момент силы. </w:t>
      </w:r>
      <w:r w:rsidRPr="00A422BF">
        <w:rPr>
          <w:i/>
          <w:color w:val="000000" w:themeColor="text1"/>
          <w:szCs w:val="28"/>
        </w:rPr>
        <w:t xml:space="preserve">Центр тяжести тела. </w:t>
      </w:r>
      <w:r w:rsidRPr="00A422BF">
        <w:rPr>
          <w:color w:val="000000" w:themeColor="text1"/>
          <w:szCs w:val="28"/>
        </w:rPr>
        <w:t>Рычаг. Равновесие сил на рычаге. Рычаги в технике, быту и природе. Подвижные и неподвижные блоки. Равенство работ при использовании простых механизмов («Золотое правило механики»). Коэффициент полезного действия механизма.</w:t>
      </w:r>
    </w:p>
    <w:p w14:paraId="322111BC" w14:textId="77777777" w:rsidR="00573B2B" w:rsidRPr="000E6551" w:rsidRDefault="00573B2B" w:rsidP="00573B2B">
      <w:pPr>
        <w:tabs>
          <w:tab w:val="left" w:pos="851"/>
        </w:tabs>
        <w:ind w:firstLine="709"/>
        <w:jc w:val="both"/>
        <w:rPr>
          <w:color w:val="548DD4" w:themeColor="text2" w:themeTint="99"/>
          <w:szCs w:val="28"/>
        </w:rPr>
      </w:pPr>
      <w:r w:rsidRPr="00C94822">
        <w:rPr>
          <w:color w:val="000000" w:themeColor="text1"/>
          <w:szCs w:val="28"/>
        </w:rPr>
        <w:t>Давление твердых тел. Единицы измерения давления. Способы изменения давления. Давление жидкостей и газов Закон Паскаля. Давление жидкости на дно и стенки сосуда.</w:t>
      </w:r>
      <w:r w:rsidRPr="000E6551">
        <w:rPr>
          <w:color w:val="548DD4" w:themeColor="text2" w:themeTint="99"/>
          <w:szCs w:val="28"/>
        </w:rPr>
        <w:t xml:space="preserve"> </w:t>
      </w:r>
      <w:r w:rsidRPr="00C94822">
        <w:rPr>
          <w:color w:val="000000" w:themeColor="text1"/>
          <w:szCs w:val="28"/>
        </w:rPr>
        <w:t xml:space="preserve">Сообщающиеся сосуды. </w:t>
      </w:r>
      <w:r w:rsidRPr="00A23179">
        <w:rPr>
          <w:color w:val="000000" w:themeColor="text1"/>
          <w:szCs w:val="28"/>
        </w:rPr>
        <w:t>Вес воздуха. Атмосферное давление. Измерение атмосферного давления. Опыт Торричелли.</w:t>
      </w:r>
      <w:r w:rsidRPr="000E6551">
        <w:rPr>
          <w:color w:val="548DD4" w:themeColor="text2" w:themeTint="99"/>
          <w:szCs w:val="28"/>
        </w:rPr>
        <w:t xml:space="preserve"> </w:t>
      </w:r>
      <w:r w:rsidRPr="00A23179">
        <w:rPr>
          <w:color w:val="000000" w:themeColor="text1"/>
          <w:szCs w:val="28"/>
        </w:rPr>
        <w:t>Барометр-анероид.</w:t>
      </w:r>
      <w:r w:rsidRPr="000E6551">
        <w:rPr>
          <w:color w:val="548DD4" w:themeColor="text2" w:themeTint="99"/>
          <w:szCs w:val="28"/>
        </w:rPr>
        <w:t xml:space="preserve"> </w:t>
      </w:r>
      <w:r w:rsidRPr="004B271A">
        <w:rPr>
          <w:color w:val="000000" w:themeColor="text1"/>
          <w:szCs w:val="28"/>
        </w:rPr>
        <w:t>Атмосферное давление на различных высотах. Гидравлические механизмы (пресс, насос).</w:t>
      </w:r>
      <w:r w:rsidRPr="000E6551">
        <w:rPr>
          <w:color w:val="548DD4" w:themeColor="text2" w:themeTint="99"/>
          <w:szCs w:val="28"/>
        </w:rPr>
        <w:t xml:space="preserve"> </w:t>
      </w:r>
      <w:r w:rsidRPr="004B271A">
        <w:rPr>
          <w:color w:val="000000" w:themeColor="text1"/>
          <w:szCs w:val="28"/>
        </w:rPr>
        <w:t>Давление жидкости и газа на погруженное в них тело. Архимедова сила. Плавание тел и судов Воздухоплавание.</w:t>
      </w:r>
    </w:p>
    <w:p w14:paraId="39B227AC" w14:textId="77777777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05231">
        <w:rPr>
          <w:szCs w:val="28"/>
        </w:rPr>
        <w:lastRenderedPageBreak/>
        <w:t>Механические колебания. Период,</w:t>
      </w:r>
      <w:r w:rsidRPr="004821FE">
        <w:rPr>
          <w:color w:val="92D050"/>
          <w:szCs w:val="28"/>
        </w:rPr>
        <w:t xml:space="preserve"> </w:t>
      </w:r>
      <w:r w:rsidRPr="00405231">
        <w:rPr>
          <w:szCs w:val="28"/>
        </w:rPr>
        <w:t>частота, амплитуда колебаний. Резонанс.</w:t>
      </w:r>
      <w:r w:rsidRPr="004821FE">
        <w:rPr>
          <w:color w:val="92D050"/>
          <w:szCs w:val="28"/>
        </w:rPr>
        <w:t xml:space="preserve"> </w:t>
      </w:r>
      <w:r w:rsidRPr="000C531C">
        <w:rPr>
          <w:color w:val="000000" w:themeColor="text1"/>
          <w:szCs w:val="28"/>
        </w:rPr>
        <w:t xml:space="preserve">Механические волны в однородных средах. </w:t>
      </w:r>
      <w:r w:rsidRPr="00405231">
        <w:rPr>
          <w:szCs w:val="28"/>
        </w:rPr>
        <w:t>Длина волны.</w:t>
      </w:r>
      <w:r w:rsidRPr="004821FE">
        <w:rPr>
          <w:color w:val="92D050"/>
          <w:szCs w:val="28"/>
        </w:rPr>
        <w:t xml:space="preserve"> </w:t>
      </w:r>
      <w:r w:rsidRPr="00405231">
        <w:rPr>
          <w:szCs w:val="28"/>
        </w:rPr>
        <w:t>Звук как механическая волна. Громкость и высота тона звука.</w:t>
      </w:r>
    </w:p>
    <w:p w14:paraId="45518E13" w14:textId="77777777" w:rsidR="007A0968" w:rsidRPr="00A25E41" w:rsidRDefault="007A0968" w:rsidP="00405231">
      <w:pPr>
        <w:widowControl w:val="0"/>
        <w:tabs>
          <w:tab w:val="left" w:pos="851"/>
          <w:tab w:val="left" w:pos="989"/>
        </w:tabs>
        <w:ind w:left="709"/>
        <w:jc w:val="center"/>
        <w:rPr>
          <w:b/>
          <w:szCs w:val="28"/>
        </w:rPr>
      </w:pPr>
    </w:p>
    <w:p w14:paraId="02A8CB2D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Тепловые явления</w:t>
      </w:r>
    </w:p>
    <w:p w14:paraId="20874116" w14:textId="77777777" w:rsidR="00573B2B" w:rsidRPr="00A422BF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A422BF">
        <w:rPr>
          <w:color w:val="000000" w:themeColor="text1"/>
          <w:szCs w:val="28"/>
        </w:rPr>
        <w:t xml:space="preserve">Строение вещества. Атомы и молекулы. Тепловое движение атомов и молекул. Диффузия в газах, жидкостях и твердых телах. </w:t>
      </w:r>
      <w:r w:rsidRPr="00A422BF">
        <w:rPr>
          <w:i/>
          <w:color w:val="000000" w:themeColor="text1"/>
          <w:szCs w:val="28"/>
        </w:rPr>
        <w:t>Броуновское движение</w:t>
      </w:r>
      <w:r w:rsidRPr="00A422BF">
        <w:rPr>
          <w:color w:val="000000" w:themeColor="text1"/>
          <w:szCs w:val="28"/>
        </w:rPr>
        <w:t>. Взаимодействие (притяжение и отталкивание) молекул. Агрегатные состояния вещества. Различие в строении твердых тел, жидкостей и газов.</w:t>
      </w:r>
    </w:p>
    <w:p w14:paraId="7FD8A442" w14:textId="77777777" w:rsidR="00573B2B" w:rsidRPr="009E57CE" w:rsidRDefault="00573B2B" w:rsidP="00573B2B">
      <w:pPr>
        <w:tabs>
          <w:tab w:val="left" w:pos="851"/>
        </w:tabs>
        <w:ind w:firstLine="709"/>
        <w:jc w:val="both"/>
        <w:rPr>
          <w:i/>
          <w:color w:val="000000" w:themeColor="text1"/>
          <w:szCs w:val="28"/>
        </w:rPr>
      </w:pPr>
      <w:r w:rsidRPr="009E57CE">
        <w:rPr>
          <w:color w:val="000000" w:themeColor="text1"/>
          <w:szCs w:val="28"/>
        </w:rPr>
        <w:t>Тепловое равновесие. Температура. Связь температуры со скоростью хаотического движения частиц. Внутренняя энергия. Работа и теплопередача как способы изменения внутренней энергии тела. Теплопроводность. Конвекция. Излучение. Примеры теплопередачи в природе и технике. Количество теплоты. Удельная теплоемкость. Удельная теплота сгорания топлива. Закон сохранения и превращения энергии в механических и тепловых процессах. Плавление и отвердевание кристаллических тел. Удельная теплота плавления.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>Испарение и конденсация. Поглощение энергии при испарении жидкости и выделение ее при конденсации пара. Кипение. Зависимость температуры кипения от давления.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>Удельная теплота парообразования и конденсации. Влажность воздуха. Работа газа при расширении. Преобразования энергии в тепловых машинах (паровая турбина, двигатель внутреннего сгорания, реактивный двигатель).</w:t>
      </w:r>
      <w:r w:rsidRPr="00B66910">
        <w:rPr>
          <w:color w:val="FF0000"/>
          <w:szCs w:val="28"/>
        </w:rPr>
        <w:t xml:space="preserve"> </w:t>
      </w:r>
      <w:r w:rsidRPr="009E57CE">
        <w:rPr>
          <w:color w:val="000000" w:themeColor="text1"/>
          <w:szCs w:val="28"/>
        </w:rPr>
        <w:t xml:space="preserve">КПД тепловой машины. </w:t>
      </w:r>
      <w:r w:rsidRPr="009E57CE">
        <w:rPr>
          <w:i/>
          <w:color w:val="000000" w:themeColor="text1"/>
          <w:szCs w:val="28"/>
        </w:rPr>
        <w:t>Экологические проблемы использования тепловых машин.</w:t>
      </w:r>
    </w:p>
    <w:p w14:paraId="64C457BA" w14:textId="77777777" w:rsidR="007A0968" w:rsidRPr="00A25E41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</w:p>
    <w:p w14:paraId="352282D2" w14:textId="77777777" w:rsidR="00573B2B" w:rsidRPr="00A25E41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szCs w:val="28"/>
        </w:rPr>
      </w:pPr>
      <w:r w:rsidRPr="00A25E41">
        <w:rPr>
          <w:b/>
          <w:szCs w:val="28"/>
        </w:rPr>
        <w:t>Электромагнитные явления</w:t>
      </w:r>
    </w:p>
    <w:p w14:paraId="08017C19" w14:textId="77777777" w:rsidR="00573B2B" w:rsidRPr="000C531C" w:rsidRDefault="00573B2B" w:rsidP="00573B2B">
      <w:pPr>
        <w:tabs>
          <w:tab w:val="left" w:pos="851"/>
        </w:tabs>
        <w:ind w:firstLine="709"/>
        <w:jc w:val="both"/>
        <w:rPr>
          <w:i/>
          <w:color w:val="000000" w:themeColor="text1"/>
          <w:szCs w:val="28"/>
        </w:rPr>
      </w:pPr>
      <w:r w:rsidRPr="0072599E">
        <w:rPr>
          <w:color w:val="000000" w:themeColor="text1"/>
          <w:szCs w:val="28"/>
        </w:rPr>
        <w:t xml:space="preserve">Электризация физических тел. Взаимодействие заряженных тел. Два рода электрических зарядов. Делимость электрического заряда. Элементарный электрический заряд. Закон сохранения электрического заряда. </w:t>
      </w:r>
      <w:r w:rsidRPr="00270600">
        <w:rPr>
          <w:color w:val="000000" w:themeColor="text1"/>
          <w:szCs w:val="28"/>
        </w:rPr>
        <w:t xml:space="preserve">Проводники, полупроводники и изоляторы электричества. Электроскоп. </w:t>
      </w:r>
      <w:r w:rsidRPr="0072599E">
        <w:rPr>
          <w:color w:val="000000" w:themeColor="text1"/>
          <w:szCs w:val="28"/>
        </w:rPr>
        <w:t xml:space="preserve">Электрическое поле как особый вид материи. </w:t>
      </w:r>
      <w:r w:rsidRPr="00270600">
        <w:rPr>
          <w:i/>
          <w:color w:val="000000" w:themeColor="text1"/>
          <w:szCs w:val="28"/>
        </w:rPr>
        <w:t xml:space="preserve">Напряженность электрического поля. </w:t>
      </w:r>
      <w:r w:rsidRPr="00270600">
        <w:rPr>
          <w:color w:val="000000" w:themeColor="text1"/>
          <w:szCs w:val="28"/>
        </w:rPr>
        <w:t>Действие электрического поля на электрические заряды.</w:t>
      </w:r>
      <w:r w:rsidRPr="00683B81">
        <w:rPr>
          <w:color w:val="FF0000"/>
          <w:szCs w:val="28"/>
        </w:rPr>
        <w:t xml:space="preserve"> </w:t>
      </w:r>
      <w:r w:rsidRPr="000C531C">
        <w:rPr>
          <w:i/>
          <w:color w:val="000000" w:themeColor="text1"/>
          <w:szCs w:val="28"/>
        </w:rPr>
        <w:t>Конденсатор. Энергия электрического поля конденсатора.</w:t>
      </w:r>
    </w:p>
    <w:p w14:paraId="3C027B56" w14:textId="77777777" w:rsidR="00573B2B" w:rsidRPr="00270600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270600">
        <w:rPr>
          <w:color w:val="000000" w:themeColor="text1"/>
          <w:szCs w:val="28"/>
        </w:rPr>
        <w:t>Электрический ток. Источники электрического тока. Электрическая цепь и ее составные части. Направление и действия электрического тока. Носители электрических зарядов в металлах. Сила тока. Электрическое напряжение. Электрическое сопротивление проводников. Единицы сопротивления.</w:t>
      </w:r>
    </w:p>
    <w:p w14:paraId="46426B2F" w14:textId="77777777" w:rsidR="00573B2B" w:rsidRPr="00270600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270600">
        <w:rPr>
          <w:color w:val="000000" w:themeColor="text1"/>
          <w:szCs w:val="28"/>
        </w:rPr>
        <w:t>Зависимость силы тока от напряжения.</w:t>
      </w:r>
      <w:r w:rsidRPr="00683B81">
        <w:rPr>
          <w:color w:val="FF0000"/>
          <w:szCs w:val="28"/>
        </w:rPr>
        <w:t xml:space="preserve"> </w:t>
      </w:r>
      <w:r w:rsidRPr="00270600">
        <w:rPr>
          <w:color w:val="000000" w:themeColor="text1"/>
          <w:szCs w:val="28"/>
        </w:rPr>
        <w:t>Закон Ома для участка цепи. Удельное сопротивление.</w:t>
      </w:r>
      <w:r w:rsidRPr="00683B81">
        <w:rPr>
          <w:color w:val="FF0000"/>
          <w:szCs w:val="28"/>
        </w:rPr>
        <w:t xml:space="preserve"> </w:t>
      </w:r>
      <w:r w:rsidRPr="00270600">
        <w:rPr>
          <w:color w:val="000000" w:themeColor="text1"/>
          <w:szCs w:val="28"/>
        </w:rPr>
        <w:t>Реостаты. Последовательное соединение проводников. Параллельное соединение проводников.</w:t>
      </w:r>
    </w:p>
    <w:p w14:paraId="7D16B4D9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szCs w:val="28"/>
        </w:rPr>
      </w:pPr>
      <w:r w:rsidRPr="00270600">
        <w:rPr>
          <w:color w:val="000000" w:themeColor="text1"/>
          <w:szCs w:val="28"/>
        </w:rPr>
        <w:t xml:space="preserve">Работа электрического поля по перемещению электрических зарядов. Мощность электрического тока. Нагревание проводников электрическим током. Закон Джоуля - Ленца. Электрические нагревательные и осветительные приборы. Короткое замыкание. </w:t>
      </w:r>
    </w:p>
    <w:p w14:paraId="6B24F3AC" w14:textId="7AA44708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A3EBF">
        <w:rPr>
          <w:color w:val="000000" w:themeColor="text1"/>
          <w:szCs w:val="28"/>
        </w:rPr>
        <w:t xml:space="preserve">Магнитное поле. </w:t>
      </w:r>
      <w:r w:rsidRPr="00DB0FEB">
        <w:rPr>
          <w:szCs w:val="28"/>
        </w:rPr>
        <w:t xml:space="preserve">Индукция магнитного поля. Магнитное поле тока. </w:t>
      </w:r>
      <w:r w:rsidRPr="00691E1E">
        <w:rPr>
          <w:szCs w:val="28"/>
        </w:rPr>
        <w:t>Опыт Эрстеда.</w:t>
      </w:r>
      <w:r w:rsidRPr="004821FE">
        <w:rPr>
          <w:color w:val="92D050"/>
          <w:szCs w:val="28"/>
        </w:rPr>
        <w:t xml:space="preserve"> </w:t>
      </w:r>
      <w:r w:rsidRPr="004A3EBF">
        <w:rPr>
          <w:color w:val="000000" w:themeColor="text1"/>
          <w:szCs w:val="28"/>
        </w:rPr>
        <w:t xml:space="preserve">Магнитное поле постоянных магнитов. Магнитное поле Земли. </w:t>
      </w:r>
      <w:r w:rsidRPr="004A3EBF">
        <w:rPr>
          <w:color w:val="000000" w:themeColor="text1"/>
          <w:szCs w:val="28"/>
        </w:rPr>
        <w:lastRenderedPageBreak/>
        <w:t>Электромагнит.</w:t>
      </w:r>
      <w:r w:rsidRPr="00A25E41">
        <w:rPr>
          <w:szCs w:val="28"/>
        </w:rPr>
        <w:t xml:space="preserve"> </w:t>
      </w:r>
      <w:r w:rsidRPr="00691E1E">
        <w:rPr>
          <w:szCs w:val="28"/>
        </w:rPr>
        <w:t xml:space="preserve">Магнитное поле катушки с током. </w:t>
      </w:r>
      <w:r w:rsidRPr="004A3EBF">
        <w:rPr>
          <w:color w:val="000000" w:themeColor="text1"/>
          <w:szCs w:val="28"/>
        </w:rPr>
        <w:t>Применение электромагнитов.</w:t>
      </w:r>
      <w:r w:rsidRPr="004821FE">
        <w:rPr>
          <w:color w:val="92D050"/>
          <w:szCs w:val="28"/>
        </w:rPr>
        <w:t xml:space="preserve"> </w:t>
      </w:r>
      <w:r w:rsidRPr="00691E1E">
        <w:rPr>
          <w:szCs w:val="28"/>
        </w:rPr>
        <w:t>Действие магнитного поля на проводник с током и движущуюся заряженную частицу.</w:t>
      </w:r>
      <w:r w:rsidRPr="004821FE">
        <w:rPr>
          <w:color w:val="92D050"/>
          <w:szCs w:val="28"/>
        </w:rPr>
        <w:t xml:space="preserve"> </w:t>
      </w:r>
      <w:r w:rsidRPr="0005657D">
        <w:rPr>
          <w:i/>
          <w:szCs w:val="28"/>
        </w:rPr>
        <w:t>Сила Ампера и сила Лоренца.</w:t>
      </w:r>
      <w:r w:rsidRPr="0005657D">
        <w:rPr>
          <w:szCs w:val="28"/>
        </w:rPr>
        <w:t xml:space="preserve"> </w:t>
      </w:r>
      <w:r w:rsidRPr="00691E1E">
        <w:rPr>
          <w:szCs w:val="28"/>
        </w:rPr>
        <w:t>Электродвигатель. Явление электромагнитной индукци</w:t>
      </w:r>
      <w:r w:rsidR="00691E1E" w:rsidRPr="00691E1E">
        <w:rPr>
          <w:szCs w:val="28"/>
        </w:rPr>
        <w:t>и</w:t>
      </w:r>
      <w:r w:rsidRPr="00691E1E">
        <w:rPr>
          <w:szCs w:val="28"/>
        </w:rPr>
        <w:t>. Опыты Фарадея.</w:t>
      </w:r>
    </w:p>
    <w:p w14:paraId="03A4FDA8" w14:textId="77777777" w:rsidR="00573B2B" w:rsidRPr="000C531C" w:rsidRDefault="00573B2B" w:rsidP="00573B2B">
      <w:pPr>
        <w:tabs>
          <w:tab w:val="left" w:pos="851"/>
        </w:tabs>
        <w:ind w:firstLine="709"/>
        <w:jc w:val="both"/>
        <w:rPr>
          <w:color w:val="000000" w:themeColor="text1"/>
          <w:szCs w:val="28"/>
        </w:rPr>
      </w:pPr>
      <w:r w:rsidRPr="0005657D">
        <w:rPr>
          <w:szCs w:val="28"/>
        </w:rPr>
        <w:t xml:space="preserve">Электромагнитные колебания. </w:t>
      </w:r>
      <w:r w:rsidRPr="0005657D">
        <w:rPr>
          <w:i/>
          <w:szCs w:val="28"/>
        </w:rPr>
        <w:t>Колебательный контур. Электрогенератор. Переменный ток. Трансформатор.</w:t>
      </w:r>
      <w:r w:rsidRPr="0005657D">
        <w:rPr>
          <w:szCs w:val="28"/>
        </w:rPr>
        <w:t xml:space="preserve"> Передача электрической энергии на расстояние. Электромагнитные волны и их свойства. </w:t>
      </w:r>
      <w:r w:rsidRPr="0005657D">
        <w:rPr>
          <w:i/>
          <w:szCs w:val="28"/>
        </w:rPr>
        <w:t xml:space="preserve">Принципы радиосвязи и телевидения. Влияние электромагнитных излучений на </w:t>
      </w:r>
      <w:r w:rsidRPr="000C531C">
        <w:rPr>
          <w:i/>
          <w:color w:val="000000" w:themeColor="text1"/>
          <w:szCs w:val="28"/>
        </w:rPr>
        <w:t>живые организмы.</w:t>
      </w:r>
    </w:p>
    <w:p w14:paraId="6BA3C65C" w14:textId="77777777" w:rsidR="00573B2B" w:rsidRPr="004821FE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4A3EBF">
        <w:rPr>
          <w:color w:val="000000" w:themeColor="text1"/>
          <w:szCs w:val="28"/>
        </w:rPr>
        <w:t>Свет – электромагнитная волна. Скорость света. Источники света. Закон прямолинейного распространение света. Закон отражения света. Плоское зеркало.</w:t>
      </w:r>
      <w:r w:rsidRPr="00B66910">
        <w:rPr>
          <w:color w:val="FF0000"/>
          <w:szCs w:val="28"/>
        </w:rPr>
        <w:t xml:space="preserve"> </w:t>
      </w:r>
      <w:r w:rsidRPr="004A3EBF">
        <w:rPr>
          <w:color w:val="000000" w:themeColor="text1"/>
          <w:szCs w:val="28"/>
        </w:rPr>
        <w:t xml:space="preserve">Закон преломления света. Линзы. Фокусное расстояние и оптическая сила линзы. Изображение предмета в зеркале и линзе. </w:t>
      </w:r>
      <w:r w:rsidRPr="004A3EBF">
        <w:rPr>
          <w:i/>
          <w:color w:val="000000" w:themeColor="text1"/>
          <w:szCs w:val="28"/>
        </w:rPr>
        <w:t>Оптические приборы.</w:t>
      </w:r>
      <w:r w:rsidRPr="004A3EBF">
        <w:rPr>
          <w:color w:val="000000" w:themeColor="text1"/>
          <w:szCs w:val="28"/>
        </w:rPr>
        <w:t xml:space="preserve"> Глаз как оптическая система. </w:t>
      </w:r>
      <w:r w:rsidRPr="00D04DEF">
        <w:rPr>
          <w:szCs w:val="28"/>
        </w:rPr>
        <w:t xml:space="preserve">Дисперсия света. </w:t>
      </w:r>
      <w:r w:rsidRPr="00D04DEF">
        <w:rPr>
          <w:i/>
          <w:szCs w:val="28"/>
        </w:rPr>
        <w:t>Интерференция и дифракция света.</w:t>
      </w:r>
    </w:p>
    <w:p w14:paraId="5B6658D4" w14:textId="5DF45E00" w:rsidR="007A0968" w:rsidRPr="00A25E41" w:rsidRDefault="00D04DEF" w:rsidP="00D04DEF">
      <w:pPr>
        <w:widowControl w:val="0"/>
        <w:tabs>
          <w:tab w:val="left" w:pos="851"/>
          <w:tab w:val="left" w:pos="5994"/>
        </w:tabs>
        <w:ind w:left="709"/>
        <w:jc w:val="both"/>
        <w:rPr>
          <w:b/>
          <w:szCs w:val="28"/>
        </w:rPr>
      </w:pPr>
      <w:r>
        <w:rPr>
          <w:b/>
          <w:szCs w:val="28"/>
        </w:rPr>
        <w:tab/>
      </w:r>
      <w:r>
        <w:rPr>
          <w:b/>
          <w:szCs w:val="28"/>
        </w:rPr>
        <w:tab/>
      </w:r>
    </w:p>
    <w:p w14:paraId="04FD9756" w14:textId="77777777" w:rsidR="00573B2B" w:rsidRPr="00DC4EF3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  <w:r w:rsidRPr="00DC4EF3">
        <w:rPr>
          <w:b/>
          <w:color w:val="000000" w:themeColor="text1"/>
          <w:szCs w:val="28"/>
        </w:rPr>
        <w:t>Квантовые явления</w:t>
      </w:r>
    </w:p>
    <w:p w14:paraId="0FA35E8A" w14:textId="77777777" w:rsidR="00573B2B" w:rsidRPr="00DD526B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D3608B">
        <w:rPr>
          <w:color w:val="000000" w:themeColor="text1"/>
          <w:szCs w:val="28"/>
        </w:rPr>
        <w:t xml:space="preserve">Строение атомов. </w:t>
      </w:r>
      <w:r w:rsidRPr="00772060">
        <w:rPr>
          <w:color w:val="000000" w:themeColor="text1"/>
          <w:szCs w:val="28"/>
        </w:rPr>
        <w:t xml:space="preserve">Планетарная модель атома. </w:t>
      </w:r>
      <w:r w:rsidRPr="00BD453A">
        <w:rPr>
          <w:color w:val="000000" w:themeColor="text1"/>
          <w:szCs w:val="28"/>
        </w:rPr>
        <w:t xml:space="preserve">Квантовый характер поглощения и испускания света атомами. </w:t>
      </w:r>
      <w:r w:rsidRPr="00D3608B">
        <w:rPr>
          <w:color w:val="000000" w:themeColor="text1"/>
          <w:szCs w:val="28"/>
        </w:rPr>
        <w:t>Линейчатые спектры.</w:t>
      </w:r>
    </w:p>
    <w:p w14:paraId="096E92A0" w14:textId="3AB4D92B" w:rsidR="00573B2B" w:rsidRPr="00DD526B" w:rsidRDefault="00573B2B" w:rsidP="00D3608B">
      <w:pPr>
        <w:tabs>
          <w:tab w:val="left" w:pos="851"/>
          <w:tab w:val="left" w:pos="3767"/>
        </w:tabs>
        <w:ind w:firstLine="709"/>
        <w:jc w:val="both"/>
        <w:rPr>
          <w:color w:val="92D050"/>
          <w:szCs w:val="28"/>
        </w:rPr>
      </w:pPr>
      <w:r w:rsidRPr="00DD526B">
        <w:rPr>
          <w:color w:val="92D050"/>
          <w:szCs w:val="28"/>
        </w:rPr>
        <w:t xml:space="preserve"> </w:t>
      </w:r>
      <w:r w:rsidRPr="00772060">
        <w:rPr>
          <w:color w:val="000000" w:themeColor="text1"/>
          <w:szCs w:val="28"/>
        </w:rPr>
        <w:t>Опыты Резерфорда.</w:t>
      </w:r>
      <w:r w:rsidR="00D3608B">
        <w:rPr>
          <w:color w:val="92D050"/>
          <w:szCs w:val="28"/>
        </w:rPr>
        <w:tab/>
      </w:r>
    </w:p>
    <w:p w14:paraId="71FBCA55" w14:textId="77777777" w:rsidR="00573B2B" w:rsidRPr="002B5268" w:rsidRDefault="00573B2B" w:rsidP="00573B2B">
      <w:pPr>
        <w:tabs>
          <w:tab w:val="left" w:pos="851"/>
        </w:tabs>
        <w:ind w:firstLine="709"/>
        <w:jc w:val="both"/>
        <w:rPr>
          <w:i/>
          <w:szCs w:val="28"/>
        </w:rPr>
      </w:pPr>
      <w:r w:rsidRPr="00D3608B">
        <w:rPr>
          <w:color w:val="000000" w:themeColor="text1"/>
          <w:szCs w:val="28"/>
        </w:rPr>
        <w:t xml:space="preserve">Состав атомного ядра. Протон, нейтрон и электрон. </w:t>
      </w:r>
      <w:r w:rsidRPr="0005657D">
        <w:rPr>
          <w:szCs w:val="28"/>
        </w:rPr>
        <w:t xml:space="preserve">Закон Эйнштейна о пропорциональности массы и энергии. </w:t>
      </w:r>
      <w:r w:rsidRPr="0005657D">
        <w:rPr>
          <w:i/>
          <w:szCs w:val="28"/>
        </w:rPr>
        <w:t>Дефект масс и энергия связи атомных ядер.</w:t>
      </w:r>
      <w:r w:rsidRPr="0005657D">
        <w:rPr>
          <w:szCs w:val="28"/>
        </w:rPr>
        <w:t xml:space="preserve"> Радиоактивность. Период полураспада. Альфа-излучение. </w:t>
      </w:r>
      <w:r w:rsidRPr="0005657D">
        <w:rPr>
          <w:i/>
          <w:szCs w:val="28"/>
        </w:rPr>
        <w:t>Бета-излучение</w:t>
      </w:r>
      <w:r w:rsidRPr="0005657D">
        <w:rPr>
          <w:szCs w:val="28"/>
        </w:rPr>
        <w:t xml:space="preserve">. Гамма-излучение. Ядерные реакции. Источники </w:t>
      </w:r>
      <w:r w:rsidRPr="002B5268">
        <w:rPr>
          <w:szCs w:val="28"/>
        </w:rPr>
        <w:t xml:space="preserve">энергии Солнца и звезд. Ядерная энергетика. </w:t>
      </w:r>
      <w:r w:rsidRPr="002B5268">
        <w:rPr>
          <w:i/>
          <w:szCs w:val="28"/>
        </w:rPr>
        <w:t xml:space="preserve">Экологические проблемы работы атомных электростанций. </w:t>
      </w:r>
      <w:r w:rsidRPr="002B5268">
        <w:rPr>
          <w:szCs w:val="28"/>
        </w:rPr>
        <w:t xml:space="preserve">Дозиметрия. </w:t>
      </w:r>
      <w:r w:rsidRPr="002B5268">
        <w:rPr>
          <w:i/>
          <w:szCs w:val="28"/>
        </w:rPr>
        <w:t>Влияние радиоактивных излучений на живые организмы.</w:t>
      </w:r>
    </w:p>
    <w:p w14:paraId="006AAA31" w14:textId="77777777" w:rsidR="007A0968" w:rsidRPr="00DC4EF3" w:rsidRDefault="007A0968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</w:p>
    <w:p w14:paraId="638E0049" w14:textId="77777777" w:rsidR="00573B2B" w:rsidRPr="00DC4EF3" w:rsidRDefault="00573B2B" w:rsidP="00573B2B">
      <w:pPr>
        <w:widowControl w:val="0"/>
        <w:tabs>
          <w:tab w:val="left" w:pos="851"/>
          <w:tab w:val="left" w:pos="989"/>
        </w:tabs>
        <w:ind w:left="709"/>
        <w:jc w:val="both"/>
        <w:rPr>
          <w:b/>
          <w:color w:val="000000" w:themeColor="text1"/>
          <w:szCs w:val="28"/>
        </w:rPr>
      </w:pPr>
      <w:r w:rsidRPr="00DC4EF3">
        <w:rPr>
          <w:b/>
          <w:color w:val="000000" w:themeColor="text1"/>
          <w:szCs w:val="28"/>
        </w:rPr>
        <w:t>Строение и эволюция Вселенной</w:t>
      </w:r>
    </w:p>
    <w:p w14:paraId="59ADCF74" w14:textId="77777777" w:rsidR="00573B2B" w:rsidRPr="00DD526B" w:rsidRDefault="00573B2B" w:rsidP="00573B2B">
      <w:pPr>
        <w:tabs>
          <w:tab w:val="left" w:pos="851"/>
        </w:tabs>
        <w:ind w:firstLine="709"/>
        <w:jc w:val="both"/>
        <w:rPr>
          <w:color w:val="92D050"/>
          <w:szCs w:val="28"/>
        </w:rPr>
      </w:pPr>
      <w:r w:rsidRPr="00DC4EF3">
        <w:rPr>
          <w:color w:val="000000" w:themeColor="text1"/>
          <w:szCs w:val="28"/>
        </w:rPr>
        <w:t>Геоцентрическая и гелиоцентрическая системы мира.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>Фи</w:t>
      </w:r>
      <w:r w:rsidRPr="00DC4EF3">
        <w:rPr>
          <w:color w:val="000000" w:themeColor="text1"/>
          <w:szCs w:val="28"/>
        </w:rPr>
        <w:softHyphen/>
        <w:t>зическая природа небесных тел Солнечной системы.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>Проис</w:t>
      </w:r>
      <w:r w:rsidRPr="00DC4EF3">
        <w:rPr>
          <w:color w:val="000000" w:themeColor="text1"/>
          <w:szCs w:val="28"/>
        </w:rPr>
        <w:softHyphen/>
        <w:t>хождение Солнечной системы. Физическая природа Солнца и звезд. Строение Вселенной. Эволюция Вселенной.</w:t>
      </w:r>
      <w:r w:rsidRPr="00DD526B">
        <w:rPr>
          <w:color w:val="92D050"/>
          <w:szCs w:val="28"/>
        </w:rPr>
        <w:t xml:space="preserve"> </w:t>
      </w:r>
      <w:r w:rsidRPr="00DC4EF3">
        <w:rPr>
          <w:color w:val="000000" w:themeColor="text1"/>
          <w:szCs w:val="28"/>
        </w:rPr>
        <w:t xml:space="preserve">Гипотеза Большого взрыва. </w:t>
      </w:r>
    </w:p>
    <w:p w14:paraId="4553F998" w14:textId="77777777" w:rsidR="00F1520A" w:rsidRPr="00A25E41" w:rsidRDefault="00F1520A" w:rsidP="00A25E41">
      <w:pPr>
        <w:tabs>
          <w:tab w:val="left" w:pos="851"/>
        </w:tabs>
        <w:jc w:val="both"/>
        <w:rPr>
          <w:b/>
          <w:bCs/>
          <w:szCs w:val="28"/>
        </w:rPr>
      </w:pPr>
    </w:p>
    <w:p w14:paraId="7BFC744C" w14:textId="5CE5B907" w:rsidR="00573B2B" w:rsidRPr="00A25E41" w:rsidRDefault="009619CE" w:rsidP="009619CE">
      <w:pPr>
        <w:tabs>
          <w:tab w:val="left" w:pos="851"/>
        </w:tabs>
        <w:ind w:firstLine="709"/>
        <w:jc w:val="center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573B2B" w:rsidRPr="00A25E41">
        <w:rPr>
          <w:b/>
          <w:bCs/>
          <w:szCs w:val="28"/>
        </w:rPr>
        <w:t>емы лабораторных и практических работ</w:t>
      </w:r>
    </w:p>
    <w:p w14:paraId="1F067BAD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bCs/>
          <w:szCs w:val="28"/>
        </w:rPr>
      </w:pPr>
      <w:r w:rsidRPr="00A25E41">
        <w:rPr>
          <w:bCs/>
          <w:szCs w:val="28"/>
        </w:rPr>
        <w:t>Лабораторные работы (независимо от тематической принадлежности) делятся следующие типы:</w:t>
      </w:r>
    </w:p>
    <w:p w14:paraId="56C35D42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 xml:space="preserve">Проведение прямых измерений физических величин </w:t>
      </w:r>
    </w:p>
    <w:p w14:paraId="1FDD9CC6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Расчет по полученным результатам прямых измерений зависимого от них параметра (косвенные измерения).</w:t>
      </w:r>
    </w:p>
    <w:p w14:paraId="13D40BB5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явлений и постановка опытов (на качественном уровне) по обнаружению факторов, влияющих на протекание данных явлений.</w:t>
      </w:r>
    </w:p>
    <w:p w14:paraId="48D1E5F0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14:paraId="376EF118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 xml:space="preserve">Проверка заданных предположений (прямые измерения физических </w:t>
      </w:r>
      <w:r w:rsidRPr="00A25E41">
        <w:rPr>
          <w:bCs/>
          <w:szCs w:val="28"/>
        </w:rPr>
        <w:lastRenderedPageBreak/>
        <w:t xml:space="preserve">величин и сравнение заданных соотношений между ними). </w:t>
      </w:r>
    </w:p>
    <w:p w14:paraId="3623F572" w14:textId="77777777" w:rsidR="00573B2B" w:rsidRPr="00A25E41" w:rsidRDefault="00573B2B" w:rsidP="00573B2B">
      <w:pPr>
        <w:widowControl w:val="0"/>
        <w:numPr>
          <w:ilvl w:val="0"/>
          <w:numId w:val="7"/>
        </w:numPr>
        <w:tabs>
          <w:tab w:val="left" w:pos="851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Знакомство с техническими устройствами и их конструирование.</w:t>
      </w:r>
    </w:p>
    <w:p w14:paraId="5240659D" w14:textId="77777777" w:rsidR="007A0968" w:rsidRPr="00A25E41" w:rsidRDefault="007A0968" w:rsidP="00573B2B">
      <w:pPr>
        <w:tabs>
          <w:tab w:val="left" w:pos="851"/>
        </w:tabs>
        <w:ind w:firstLine="709"/>
        <w:jc w:val="both"/>
        <w:rPr>
          <w:b/>
          <w:bCs/>
          <w:szCs w:val="28"/>
        </w:rPr>
      </w:pPr>
    </w:p>
    <w:p w14:paraId="3B53EFEA" w14:textId="77777777" w:rsidR="00573B2B" w:rsidRPr="00A25E41" w:rsidRDefault="00573B2B" w:rsidP="00573B2B">
      <w:pPr>
        <w:tabs>
          <w:tab w:val="left" w:pos="851"/>
        </w:tabs>
        <w:ind w:firstLine="709"/>
        <w:jc w:val="both"/>
        <w:rPr>
          <w:bCs/>
          <w:szCs w:val="28"/>
        </w:rPr>
      </w:pPr>
      <w:r w:rsidRPr="00A25E41">
        <w:rPr>
          <w:b/>
          <w:bCs/>
          <w:szCs w:val="28"/>
        </w:rPr>
        <w:t>Проведение прямых измерений физических величин</w:t>
      </w:r>
    </w:p>
    <w:p w14:paraId="1E27A606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размеров тел.</w:t>
      </w:r>
    </w:p>
    <w:p w14:paraId="7218E8A0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размеров малых тел.</w:t>
      </w:r>
    </w:p>
    <w:p w14:paraId="40A14806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массы тела.</w:t>
      </w:r>
    </w:p>
    <w:p w14:paraId="0654D870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объема тела.</w:t>
      </w:r>
    </w:p>
    <w:p w14:paraId="7FFFF462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силы.</w:t>
      </w:r>
    </w:p>
    <w:p w14:paraId="194F608B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времени процесса, периода колебаний.</w:t>
      </w:r>
    </w:p>
    <w:p w14:paraId="1537819A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температуры.</w:t>
      </w:r>
    </w:p>
    <w:p w14:paraId="0D73A0E7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давления воздуха в баллоне под поршнем.</w:t>
      </w:r>
    </w:p>
    <w:p w14:paraId="27F07AFC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силы тока и его регулирование.</w:t>
      </w:r>
    </w:p>
    <w:p w14:paraId="4FAAF0CF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напряжения.</w:t>
      </w:r>
    </w:p>
    <w:p w14:paraId="6BE5182D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углов падения и преломления.</w:t>
      </w:r>
    </w:p>
    <w:p w14:paraId="4EDD7487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фокусного расстояния линзы.</w:t>
      </w:r>
    </w:p>
    <w:p w14:paraId="20CC3463" w14:textId="77777777" w:rsidR="00573B2B" w:rsidRPr="00A25E41" w:rsidRDefault="00573B2B" w:rsidP="00573B2B">
      <w:pPr>
        <w:widowControl w:val="0"/>
        <w:numPr>
          <w:ilvl w:val="0"/>
          <w:numId w:val="8"/>
        </w:numPr>
        <w:tabs>
          <w:tab w:val="left" w:pos="851"/>
          <w:tab w:val="left" w:pos="989"/>
        </w:tabs>
        <w:ind w:left="0" w:firstLine="709"/>
        <w:jc w:val="both"/>
        <w:rPr>
          <w:szCs w:val="28"/>
        </w:rPr>
      </w:pPr>
      <w:r w:rsidRPr="00A25E41">
        <w:rPr>
          <w:bCs/>
          <w:szCs w:val="28"/>
        </w:rPr>
        <w:t>Измерение радиоактивного</w:t>
      </w:r>
      <w:r w:rsidRPr="00A25E41">
        <w:rPr>
          <w:szCs w:val="28"/>
        </w:rPr>
        <w:t xml:space="preserve"> фона.</w:t>
      </w:r>
    </w:p>
    <w:p w14:paraId="0B8725B2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55028F88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Расчет по полученным результатам прямых измерений зависимого от них параметра (косвенные измерения)</w:t>
      </w:r>
    </w:p>
    <w:p w14:paraId="5E493EE1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плотности вещества твердого тела.</w:t>
      </w:r>
    </w:p>
    <w:p w14:paraId="3AFE1BD9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коэффициента трения скольжения.</w:t>
      </w:r>
    </w:p>
    <w:p w14:paraId="417F3311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жесткости пружины.</w:t>
      </w:r>
    </w:p>
    <w:p w14:paraId="47D6E7D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выталкивающей силы, действующей на погруженное в жидкость тело.</w:t>
      </w:r>
    </w:p>
    <w:p w14:paraId="1A892D0D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момента силы.</w:t>
      </w:r>
    </w:p>
    <w:p w14:paraId="1B920E9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скорости равномерного движения.</w:t>
      </w:r>
    </w:p>
    <w:p w14:paraId="4D455EB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средней скорости движения.</w:t>
      </w:r>
    </w:p>
    <w:p w14:paraId="794E5E8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ускорения равноускоренного движения.</w:t>
      </w:r>
    </w:p>
    <w:p w14:paraId="4E8C492A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работы и мощности.</w:t>
      </w:r>
    </w:p>
    <w:p w14:paraId="76DFA30D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частоты колебаний груза на пружине и нити.</w:t>
      </w:r>
    </w:p>
    <w:p w14:paraId="7C7F1EE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относительной влажности.</w:t>
      </w:r>
    </w:p>
    <w:p w14:paraId="33D1ADC8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количества теплоты.</w:t>
      </w:r>
    </w:p>
    <w:p w14:paraId="0E04A31B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удельной теплоемкости.</w:t>
      </w:r>
    </w:p>
    <w:p w14:paraId="62F2074B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работы и мощности электрического тока.</w:t>
      </w:r>
    </w:p>
    <w:p w14:paraId="7A0EA2D5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Измерение сопротивления.</w:t>
      </w:r>
    </w:p>
    <w:p w14:paraId="1E89B660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Определение оптической силы линзы.</w:t>
      </w:r>
    </w:p>
    <w:p w14:paraId="2426310E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выталкивающей силы от объема погруженной части от плотности жидкости, ее независимости от плотности и массы тела.</w:t>
      </w:r>
    </w:p>
    <w:p w14:paraId="6834B80E" w14:textId="77777777" w:rsidR="00573B2B" w:rsidRPr="00A25E41" w:rsidRDefault="00573B2B" w:rsidP="00573B2B">
      <w:pPr>
        <w:widowControl w:val="0"/>
        <w:numPr>
          <w:ilvl w:val="0"/>
          <w:numId w:val="9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трения от характера поверхности, ее независимости от площади.</w:t>
      </w:r>
    </w:p>
    <w:p w14:paraId="5ABDDDE0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4985E659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Наблюдение явлений и постановка опытов (на качественном уровне) по обнаружению факторов, влияющих на протекание данных явлений</w:t>
      </w:r>
    </w:p>
    <w:p w14:paraId="30E2C870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lastRenderedPageBreak/>
        <w:t>Наблюдение зависимости периода колебаний груза на нити от длины и независимости от массы.</w:t>
      </w:r>
    </w:p>
    <w:p w14:paraId="07303DF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периода колебаний груза на пружине от массы и жесткости.</w:t>
      </w:r>
    </w:p>
    <w:p w14:paraId="60C5047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давления газа от объема и температуры.</w:t>
      </w:r>
    </w:p>
    <w:p w14:paraId="01483E3E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зависимости температуры остывающей воды от времени.</w:t>
      </w:r>
    </w:p>
    <w:p w14:paraId="4B88862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явления взаимодействия катушки с током и магнита.</w:t>
      </w:r>
    </w:p>
    <w:p w14:paraId="4F9021E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явления электромагнитной индукции.</w:t>
      </w:r>
    </w:p>
    <w:p w14:paraId="67723B2A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явления отражения и преломления света.</w:t>
      </w:r>
    </w:p>
    <w:p w14:paraId="2454B1B2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Наблюдение явления дисперсии.</w:t>
      </w:r>
    </w:p>
    <w:p w14:paraId="6031C1AB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Обнаружение зависимости сопротивления проводника от его параметров и вещества.</w:t>
      </w:r>
    </w:p>
    <w:p w14:paraId="6FDFAC50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веса тела в жидкости от объема погруженной части.</w:t>
      </w:r>
    </w:p>
    <w:p w14:paraId="72E2682E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одной физической величины от другой с представлением результатов в виде графика или таблицы.</w:t>
      </w:r>
    </w:p>
    <w:p w14:paraId="72C394EF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массы от объема.</w:t>
      </w:r>
    </w:p>
    <w:p w14:paraId="54358823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пути от времени при равноускоренном движении без начальной скорости.</w:t>
      </w:r>
    </w:p>
    <w:p w14:paraId="24B49589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скорости от времени и пути при равноускоренном движении.</w:t>
      </w:r>
    </w:p>
    <w:p w14:paraId="3ED9750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трения от силы давления.</w:t>
      </w:r>
    </w:p>
    <w:p w14:paraId="376C23C1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деформации пружины от силы.</w:t>
      </w:r>
    </w:p>
    <w:p w14:paraId="4AA4672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периода колебаний груза на нити от длины.</w:t>
      </w:r>
    </w:p>
    <w:p w14:paraId="2015F3F3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периода колебаний груза на пружине от жесткости и массы.</w:t>
      </w:r>
    </w:p>
    <w:p w14:paraId="053C6E4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тока через проводник от напряжения.</w:t>
      </w:r>
    </w:p>
    <w:p w14:paraId="7A5F215C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силы тока через лампочку от напряжения.</w:t>
      </w:r>
    </w:p>
    <w:p w14:paraId="2E8FAD86" w14:textId="77777777" w:rsidR="00573B2B" w:rsidRPr="00A25E41" w:rsidRDefault="00573B2B" w:rsidP="00573B2B">
      <w:pPr>
        <w:widowControl w:val="0"/>
        <w:numPr>
          <w:ilvl w:val="0"/>
          <w:numId w:val="10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Исследование зависимости угла преломления от угла падения.</w:t>
      </w:r>
    </w:p>
    <w:p w14:paraId="40F5CDC4" w14:textId="77777777" w:rsidR="007A0968" w:rsidRPr="00A25E41" w:rsidRDefault="007A0968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</w:p>
    <w:p w14:paraId="5900C51F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Проверка заданных предположений (прямые измерения физических величин и сравнение заданных соотношений между ними). Проверка гипотез</w:t>
      </w:r>
    </w:p>
    <w:p w14:paraId="0D970F2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 о линейной зависимости длины столбика жидкости в трубке от температуры.</w:t>
      </w:r>
    </w:p>
    <w:p w14:paraId="772C28CC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 о прямой пропорциональности скорости при равноускоренном движении пройденному пути.</w:t>
      </w:r>
    </w:p>
    <w:p w14:paraId="742602B5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гипотезы: при последовательно включенных лампочки и проводника или двух проводников напряжения складывать нельзя (можно).</w:t>
      </w:r>
    </w:p>
    <w:p w14:paraId="7142C978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Проверка правила сложения токов на двух параллельно включенных резисторов.</w:t>
      </w:r>
    </w:p>
    <w:p w14:paraId="2A37FA34" w14:textId="77777777" w:rsidR="00573B2B" w:rsidRPr="00A25E41" w:rsidRDefault="00573B2B" w:rsidP="00573B2B">
      <w:pPr>
        <w:shd w:val="clear" w:color="auto" w:fill="FFFFFF"/>
        <w:tabs>
          <w:tab w:val="left" w:pos="851"/>
        </w:tabs>
        <w:autoSpaceDE w:val="0"/>
        <w:autoSpaceDN w:val="0"/>
        <w:adjustRightInd w:val="0"/>
        <w:ind w:firstLine="709"/>
        <w:contextualSpacing/>
        <w:jc w:val="both"/>
        <w:rPr>
          <w:rFonts w:eastAsia="Courier New"/>
          <w:b/>
          <w:szCs w:val="28"/>
        </w:rPr>
      </w:pPr>
      <w:r w:rsidRPr="00A25E41">
        <w:rPr>
          <w:rFonts w:eastAsia="Courier New"/>
          <w:b/>
          <w:szCs w:val="28"/>
        </w:rPr>
        <w:t>Знакомство с техническими устройствами и их конструирование</w:t>
      </w:r>
    </w:p>
    <w:p w14:paraId="40866F3D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lastRenderedPageBreak/>
        <w:t>Конструирование наклонной плоскости с заданным значением КПД.</w:t>
      </w:r>
    </w:p>
    <w:p w14:paraId="0066428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ареометра и испытание его работы.</w:t>
      </w:r>
    </w:p>
    <w:p w14:paraId="6E1377A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Сборка электрической цепи и измерение силы тока в ее различных участках.</w:t>
      </w:r>
    </w:p>
    <w:p w14:paraId="7BE150F9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Сборка электромагнита и испытание его действия.</w:t>
      </w:r>
    </w:p>
    <w:p w14:paraId="0DEC67D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Изучение электрического двигателя постоянного тока (на модели).</w:t>
      </w:r>
    </w:p>
    <w:p w14:paraId="4158F8BA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электродвигателя.</w:t>
      </w:r>
    </w:p>
    <w:p w14:paraId="0D4ACBF1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модели телескопа.</w:t>
      </w:r>
    </w:p>
    <w:p w14:paraId="097EA443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модели лодки с заданной грузоподъемностью.</w:t>
      </w:r>
    </w:p>
    <w:p w14:paraId="5A704B4C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Оценка своего зрения и подбор очков.</w:t>
      </w:r>
    </w:p>
    <w:p w14:paraId="21057BDA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Конструирование простейшего генератора.</w:t>
      </w:r>
    </w:p>
    <w:p w14:paraId="6A6D1A7B" w14:textId="77777777" w:rsidR="00573B2B" w:rsidRPr="00A25E41" w:rsidRDefault="00573B2B" w:rsidP="00573B2B">
      <w:pPr>
        <w:widowControl w:val="0"/>
        <w:numPr>
          <w:ilvl w:val="0"/>
          <w:numId w:val="11"/>
        </w:numPr>
        <w:tabs>
          <w:tab w:val="left" w:pos="851"/>
          <w:tab w:val="left" w:pos="989"/>
        </w:tabs>
        <w:ind w:left="0" w:firstLine="709"/>
        <w:jc w:val="both"/>
        <w:rPr>
          <w:bCs/>
          <w:szCs w:val="28"/>
        </w:rPr>
      </w:pPr>
      <w:r w:rsidRPr="00A25E41">
        <w:rPr>
          <w:bCs/>
          <w:szCs w:val="28"/>
        </w:rPr>
        <w:t>Изучение свойств изображения в линзах.</w:t>
      </w:r>
    </w:p>
    <w:p w14:paraId="72215886" w14:textId="77777777" w:rsidR="001343FA" w:rsidRDefault="001343FA" w:rsidP="00573B2B">
      <w:pPr>
        <w:pStyle w:val="31"/>
        <w:spacing w:before="0"/>
        <w:ind w:firstLine="709"/>
        <w:jc w:val="both"/>
        <w:rPr>
          <w:szCs w:val="28"/>
        </w:rPr>
      </w:pPr>
    </w:p>
    <w:p w14:paraId="362CA263" w14:textId="77777777" w:rsidR="0005657D" w:rsidRDefault="003F7735" w:rsidP="0005657D">
      <w:pPr>
        <w:pStyle w:val="31"/>
        <w:spacing w:before="0"/>
        <w:ind w:firstLine="709"/>
        <w:rPr>
          <w:szCs w:val="28"/>
        </w:rPr>
      </w:pPr>
      <w:r w:rsidRPr="00A25E41">
        <w:rPr>
          <w:szCs w:val="28"/>
        </w:rPr>
        <w:t xml:space="preserve">           </w:t>
      </w:r>
    </w:p>
    <w:p w14:paraId="6ACB162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C1DC42B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CFB4B9B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F907D0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519825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EA9DC69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579605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C71CC49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4B6EEE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8F7DA5A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7807EA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7875283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D754BD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77EC9382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9E3D8D6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5027843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ACC791C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14EE7A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2B1B0D7A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7E0C02F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439B420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04BFFC6E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443C267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685DD5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888DFA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55F887A5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3A78A274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0FD09FE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4675248C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1707EF72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2679A110" w14:textId="77777777" w:rsidR="0005657D" w:rsidRDefault="0005657D" w:rsidP="0005657D">
      <w:pPr>
        <w:pStyle w:val="31"/>
        <w:spacing w:before="0"/>
        <w:ind w:firstLine="709"/>
        <w:rPr>
          <w:szCs w:val="28"/>
        </w:rPr>
      </w:pPr>
    </w:p>
    <w:p w14:paraId="612A55A2" w14:textId="695E896D" w:rsidR="0005657D" w:rsidRPr="00A25E41" w:rsidRDefault="003F7735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szCs w:val="28"/>
        </w:rPr>
        <w:lastRenderedPageBreak/>
        <w:t xml:space="preserve"> </w:t>
      </w:r>
      <w:r w:rsidR="0005657D" w:rsidRPr="00A25E41">
        <w:rPr>
          <w:caps/>
          <w:szCs w:val="28"/>
        </w:rPr>
        <w:t>Тематическое планирование</w:t>
      </w:r>
    </w:p>
    <w:p w14:paraId="30241360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</w:p>
    <w:p w14:paraId="73081673" w14:textId="77777777" w:rsidR="0005657D" w:rsidRDefault="0005657D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caps/>
          <w:szCs w:val="28"/>
        </w:rPr>
        <w:t>7 класс</w:t>
      </w:r>
    </w:p>
    <w:p w14:paraId="18522C0C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08197730" w14:textId="77777777" w:rsidTr="004A3838">
        <w:tc>
          <w:tcPr>
            <w:tcW w:w="533" w:type="dxa"/>
          </w:tcPr>
          <w:p w14:paraId="23707BFD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08" w:type="dxa"/>
          </w:tcPr>
          <w:p w14:paraId="2D515228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</w:tcPr>
          <w:p w14:paraId="23C999AE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Количество часов</w:t>
            </w:r>
          </w:p>
        </w:tc>
      </w:tr>
      <w:tr w:rsidR="0005657D" w:rsidRPr="00A25E41" w14:paraId="3F80B9CF" w14:textId="77777777" w:rsidTr="004A3838">
        <w:tc>
          <w:tcPr>
            <w:tcW w:w="533" w:type="dxa"/>
          </w:tcPr>
          <w:p w14:paraId="53FE3125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1.</w:t>
            </w:r>
          </w:p>
        </w:tc>
        <w:tc>
          <w:tcPr>
            <w:tcW w:w="7608" w:type="dxa"/>
          </w:tcPr>
          <w:p w14:paraId="59B047EF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Физика и мир, в котором мы живём</w:t>
            </w:r>
          </w:p>
        </w:tc>
        <w:tc>
          <w:tcPr>
            <w:tcW w:w="1713" w:type="dxa"/>
          </w:tcPr>
          <w:p w14:paraId="5AC48074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7</w:t>
            </w:r>
          </w:p>
        </w:tc>
      </w:tr>
      <w:tr w:rsidR="0005657D" w:rsidRPr="00A25E41" w14:paraId="08B75DEB" w14:textId="77777777" w:rsidTr="004A3838">
        <w:tc>
          <w:tcPr>
            <w:tcW w:w="533" w:type="dxa"/>
          </w:tcPr>
          <w:p w14:paraId="4865019B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2.</w:t>
            </w:r>
          </w:p>
        </w:tc>
        <w:tc>
          <w:tcPr>
            <w:tcW w:w="7608" w:type="dxa"/>
          </w:tcPr>
          <w:p w14:paraId="65FB751E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Строение вещества</w:t>
            </w:r>
          </w:p>
        </w:tc>
        <w:tc>
          <w:tcPr>
            <w:tcW w:w="1713" w:type="dxa"/>
          </w:tcPr>
          <w:p w14:paraId="7AC8E99E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5657D" w:rsidRPr="00A25E41" w14:paraId="7FF81D49" w14:textId="77777777" w:rsidTr="004A3838">
        <w:tc>
          <w:tcPr>
            <w:tcW w:w="533" w:type="dxa"/>
          </w:tcPr>
          <w:p w14:paraId="7D9ABC3C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3.</w:t>
            </w:r>
          </w:p>
        </w:tc>
        <w:tc>
          <w:tcPr>
            <w:tcW w:w="7608" w:type="dxa"/>
          </w:tcPr>
          <w:p w14:paraId="34344F05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Движение, взаимодействие, масса</w:t>
            </w:r>
          </w:p>
        </w:tc>
        <w:tc>
          <w:tcPr>
            <w:tcW w:w="1713" w:type="dxa"/>
          </w:tcPr>
          <w:p w14:paraId="55C84B28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05657D" w:rsidRPr="00A25E41" w14:paraId="68925C2B" w14:textId="77777777" w:rsidTr="004A3838">
        <w:tc>
          <w:tcPr>
            <w:tcW w:w="533" w:type="dxa"/>
          </w:tcPr>
          <w:p w14:paraId="6C887EF7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4.</w:t>
            </w:r>
          </w:p>
        </w:tc>
        <w:tc>
          <w:tcPr>
            <w:tcW w:w="7608" w:type="dxa"/>
          </w:tcPr>
          <w:p w14:paraId="4B7BB6E7" w14:textId="77777777" w:rsidR="0005657D" w:rsidRPr="00A9243A" w:rsidRDefault="0005657D" w:rsidP="004A3838">
            <w:pPr>
              <w:widowControl w:val="0"/>
              <w:tabs>
                <w:tab w:val="left" w:pos="851"/>
                <w:tab w:val="left" w:pos="989"/>
              </w:tabs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Силы вокруг нас</w:t>
            </w:r>
          </w:p>
        </w:tc>
        <w:tc>
          <w:tcPr>
            <w:tcW w:w="1713" w:type="dxa"/>
          </w:tcPr>
          <w:p w14:paraId="6424886B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05657D" w:rsidRPr="00A25E41" w14:paraId="25F68C43" w14:textId="77777777" w:rsidTr="004A3838">
        <w:tc>
          <w:tcPr>
            <w:tcW w:w="533" w:type="dxa"/>
          </w:tcPr>
          <w:p w14:paraId="51E6BBA8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7608" w:type="dxa"/>
          </w:tcPr>
          <w:p w14:paraId="1BB9F44D" w14:textId="77777777" w:rsidR="0005657D" w:rsidRPr="00A9243A" w:rsidRDefault="0005657D" w:rsidP="004A3838">
            <w:pPr>
              <w:widowControl w:val="0"/>
              <w:tabs>
                <w:tab w:val="left" w:pos="851"/>
                <w:tab w:val="left" w:pos="989"/>
              </w:tabs>
              <w:jc w:val="both"/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Давление твердых тел, жидкостей и газов</w:t>
            </w:r>
          </w:p>
        </w:tc>
        <w:tc>
          <w:tcPr>
            <w:tcW w:w="1713" w:type="dxa"/>
          </w:tcPr>
          <w:p w14:paraId="47DDE066" w14:textId="77777777" w:rsidR="0005657D" w:rsidRPr="00A9243A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05657D" w:rsidRPr="00A25E41" w14:paraId="50EE3785" w14:textId="77777777" w:rsidTr="004A3838">
        <w:tc>
          <w:tcPr>
            <w:tcW w:w="533" w:type="dxa"/>
          </w:tcPr>
          <w:p w14:paraId="7E6FACB2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608" w:type="dxa"/>
          </w:tcPr>
          <w:p w14:paraId="1D411803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Атмосфера и атмосферное давление</w:t>
            </w:r>
          </w:p>
        </w:tc>
        <w:tc>
          <w:tcPr>
            <w:tcW w:w="1713" w:type="dxa"/>
          </w:tcPr>
          <w:p w14:paraId="6542DB91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05657D" w:rsidRPr="00A25E41" w14:paraId="7F4A08FB" w14:textId="77777777" w:rsidTr="004A3838">
        <w:tc>
          <w:tcPr>
            <w:tcW w:w="533" w:type="dxa"/>
          </w:tcPr>
          <w:p w14:paraId="5DD4CE18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608" w:type="dxa"/>
          </w:tcPr>
          <w:p w14:paraId="47F35452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Закон Архимеда. Плавание тел</w:t>
            </w:r>
          </w:p>
        </w:tc>
        <w:tc>
          <w:tcPr>
            <w:tcW w:w="1713" w:type="dxa"/>
          </w:tcPr>
          <w:p w14:paraId="5CF6B351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  <w:tr w:rsidR="0005657D" w:rsidRPr="00A25E41" w14:paraId="6DD49059" w14:textId="77777777" w:rsidTr="004A3838">
        <w:tc>
          <w:tcPr>
            <w:tcW w:w="533" w:type="dxa"/>
          </w:tcPr>
          <w:p w14:paraId="56478E3A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608" w:type="dxa"/>
          </w:tcPr>
          <w:p w14:paraId="12282974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A9243A">
              <w:rPr>
                <w:sz w:val="24"/>
                <w:szCs w:val="24"/>
              </w:rPr>
              <w:t>Работа, мощность, энергия</w:t>
            </w:r>
          </w:p>
        </w:tc>
        <w:tc>
          <w:tcPr>
            <w:tcW w:w="1713" w:type="dxa"/>
          </w:tcPr>
          <w:p w14:paraId="29CB0D93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5657D" w:rsidRPr="00A25E41" w14:paraId="7D52F489" w14:textId="77777777" w:rsidTr="004A3838">
        <w:tc>
          <w:tcPr>
            <w:tcW w:w="533" w:type="dxa"/>
          </w:tcPr>
          <w:p w14:paraId="0EB29F45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608" w:type="dxa"/>
          </w:tcPr>
          <w:p w14:paraId="7594D422" w14:textId="77777777" w:rsidR="0005657D" w:rsidRPr="00A9243A" w:rsidRDefault="0005657D" w:rsidP="004A3838">
            <w:pPr>
              <w:rPr>
                <w:sz w:val="24"/>
                <w:szCs w:val="24"/>
              </w:rPr>
            </w:pPr>
            <w:r w:rsidRPr="00D53311">
              <w:rPr>
                <w:sz w:val="24"/>
                <w:szCs w:val="24"/>
              </w:rPr>
              <w:t>Простые механизмы. «Золотое правило» механики</w:t>
            </w:r>
          </w:p>
        </w:tc>
        <w:tc>
          <w:tcPr>
            <w:tcW w:w="1713" w:type="dxa"/>
          </w:tcPr>
          <w:p w14:paraId="699B13C9" w14:textId="77777777" w:rsidR="0005657D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05657D" w:rsidRPr="00A25E41" w14:paraId="54867ACD" w14:textId="77777777" w:rsidTr="004A3838">
        <w:tc>
          <w:tcPr>
            <w:tcW w:w="533" w:type="dxa"/>
          </w:tcPr>
          <w:p w14:paraId="727C28E6" w14:textId="77777777" w:rsidR="0005657D" w:rsidRPr="00A9243A" w:rsidRDefault="0005657D" w:rsidP="004A383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08" w:type="dxa"/>
          </w:tcPr>
          <w:p w14:paraId="2039E695" w14:textId="77777777" w:rsidR="0005657D" w:rsidRPr="00A9243A" w:rsidRDefault="0005657D" w:rsidP="004A3838">
            <w:pPr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13" w:type="dxa"/>
          </w:tcPr>
          <w:p w14:paraId="684FB2AD" w14:textId="77777777" w:rsidR="0005657D" w:rsidRPr="00A9243A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 w:rsidRPr="00A9243A">
              <w:rPr>
                <w:b/>
                <w:sz w:val="24"/>
                <w:szCs w:val="24"/>
              </w:rPr>
              <w:t>70</w:t>
            </w:r>
          </w:p>
        </w:tc>
      </w:tr>
    </w:tbl>
    <w:p w14:paraId="4621F026" w14:textId="77777777" w:rsidR="0005657D" w:rsidRDefault="0005657D" w:rsidP="0005657D">
      <w:pPr>
        <w:pStyle w:val="31"/>
        <w:spacing w:before="0"/>
        <w:rPr>
          <w:caps/>
          <w:szCs w:val="28"/>
        </w:rPr>
      </w:pPr>
    </w:p>
    <w:p w14:paraId="1F06CE4E" w14:textId="77777777" w:rsidR="0005657D" w:rsidRPr="00A25E41" w:rsidRDefault="0005657D" w:rsidP="0005657D">
      <w:pPr>
        <w:pStyle w:val="31"/>
        <w:spacing w:before="0"/>
        <w:rPr>
          <w:caps/>
          <w:szCs w:val="28"/>
        </w:rPr>
      </w:pPr>
      <w:r w:rsidRPr="00A25E41">
        <w:rPr>
          <w:caps/>
          <w:szCs w:val="28"/>
        </w:rPr>
        <w:t>8 класс</w:t>
      </w:r>
    </w:p>
    <w:p w14:paraId="63253A69" w14:textId="77777777" w:rsidR="0005657D" w:rsidRPr="00A25E41" w:rsidRDefault="0005657D" w:rsidP="0005657D">
      <w:pPr>
        <w:jc w:val="both"/>
        <w:rPr>
          <w:b/>
          <w:color w:val="000000"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6301EC76" w14:textId="77777777" w:rsidTr="004A3838">
        <w:tc>
          <w:tcPr>
            <w:tcW w:w="533" w:type="dxa"/>
          </w:tcPr>
          <w:p w14:paraId="263EB134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№</w:t>
            </w:r>
          </w:p>
        </w:tc>
        <w:tc>
          <w:tcPr>
            <w:tcW w:w="7608" w:type="dxa"/>
          </w:tcPr>
          <w:p w14:paraId="4E20D050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Тема раздела</w:t>
            </w:r>
          </w:p>
        </w:tc>
        <w:tc>
          <w:tcPr>
            <w:tcW w:w="1713" w:type="dxa"/>
          </w:tcPr>
          <w:p w14:paraId="5BE45E49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 xml:space="preserve">Количество часов </w:t>
            </w:r>
          </w:p>
        </w:tc>
      </w:tr>
      <w:tr w:rsidR="0005657D" w:rsidRPr="00A25E41" w14:paraId="3D72CE9F" w14:textId="77777777" w:rsidTr="004A3838">
        <w:tc>
          <w:tcPr>
            <w:tcW w:w="533" w:type="dxa"/>
          </w:tcPr>
          <w:p w14:paraId="5BD951D1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1.</w:t>
            </w:r>
          </w:p>
        </w:tc>
        <w:tc>
          <w:tcPr>
            <w:tcW w:w="7608" w:type="dxa"/>
          </w:tcPr>
          <w:p w14:paraId="3B24AECB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color w:val="000000"/>
                <w:sz w:val="24"/>
                <w:szCs w:val="28"/>
              </w:rPr>
              <w:t>Тепловые явления</w:t>
            </w:r>
          </w:p>
        </w:tc>
        <w:tc>
          <w:tcPr>
            <w:tcW w:w="1713" w:type="dxa"/>
          </w:tcPr>
          <w:p w14:paraId="095282DB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13</w:t>
            </w:r>
          </w:p>
        </w:tc>
      </w:tr>
      <w:tr w:rsidR="0005657D" w:rsidRPr="00A25E41" w14:paraId="1630C0AC" w14:textId="77777777" w:rsidTr="004A3838">
        <w:tc>
          <w:tcPr>
            <w:tcW w:w="533" w:type="dxa"/>
          </w:tcPr>
          <w:p w14:paraId="786D730A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2.</w:t>
            </w:r>
          </w:p>
        </w:tc>
        <w:tc>
          <w:tcPr>
            <w:tcW w:w="7608" w:type="dxa"/>
          </w:tcPr>
          <w:p w14:paraId="19E33933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Агрегатные состояния вещества</w:t>
            </w:r>
          </w:p>
        </w:tc>
        <w:tc>
          <w:tcPr>
            <w:tcW w:w="1713" w:type="dxa"/>
          </w:tcPr>
          <w:p w14:paraId="3D162907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</w:p>
        </w:tc>
      </w:tr>
      <w:tr w:rsidR="0005657D" w:rsidRPr="00A25E41" w14:paraId="796679F0" w14:textId="77777777" w:rsidTr="004A3838">
        <w:tc>
          <w:tcPr>
            <w:tcW w:w="533" w:type="dxa"/>
          </w:tcPr>
          <w:p w14:paraId="675C32C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3.</w:t>
            </w:r>
          </w:p>
        </w:tc>
        <w:tc>
          <w:tcPr>
            <w:tcW w:w="7608" w:type="dxa"/>
          </w:tcPr>
          <w:p w14:paraId="5714707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color w:val="000000"/>
                <w:sz w:val="24"/>
                <w:szCs w:val="28"/>
              </w:rPr>
              <w:t>Электрические явления</w:t>
            </w:r>
          </w:p>
        </w:tc>
        <w:tc>
          <w:tcPr>
            <w:tcW w:w="1713" w:type="dxa"/>
          </w:tcPr>
          <w:p w14:paraId="462AF785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30</w:t>
            </w:r>
          </w:p>
        </w:tc>
      </w:tr>
      <w:tr w:rsidR="0005657D" w:rsidRPr="00A25E41" w14:paraId="73CC49CD" w14:textId="77777777" w:rsidTr="004A3838">
        <w:tc>
          <w:tcPr>
            <w:tcW w:w="533" w:type="dxa"/>
          </w:tcPr>
          <w:p w14:paraId="6B60D71C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4.</w:t>
            </w:r>
          </w:p>
        </w:tc>
        <w:tc>
          <w:tcPr>
            <w:tcW w:w="7608" w:type="dxa"/>
          </w:tcPr>
          <w:p w14:paraId="7D292ECD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Электромагнитные явления</w:t>
            </w:r>
          </w:p>
        </w:tc>
        <w:tc>
          <w:tcPr>
            <w:tcW w:w="1713" w:type="dxa"/>
          </w:tcPr>
          <w:p w14:paraId="2FF56263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</w:t>
            </w:r>
          </w:p>
        </w:tc>
      </w:tr>
      <w:tr w:rsidR="0005657D" w:rsidRPr="00A25E41" w14:paraId="291E2588" w14:textId="77777777" w:rsidTr="004A3838">
        <w:tc>
          <w:tcPr>
            <w:tcW w:w="533" w:type="dxa"/>
          </w:tcPr>
          <w:p w14:paraId="7F383581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5.</w:t>
            </w:r>
          </w:p>
        </w:tc>
        <w:tc>
          <w:tcPr>
            <w:tcW w:w="7608" w:type="dxa"/>
          </w:tcPr>
          <w:p w14:paraId="2A6995C4" w14:textId="77777777" w:rsidR="0005657D" w:rsidRPr="005A4AAC" w:rsidRDefault="0005657D" w:rsidP="004A3838">
            <w:pPr>
              <w:jc w:val="both"/>
              <w:rPr>
                <w:sz w:val="24"/>
                <w:szCs w:val="28"/>
              </w:rPr>
            </w:pPr>
            <w:r w:rsidRPr="005A4AAC">
              <w:rPr>
                <w:sz w:val="24"/>
                <w:szCs w:val="28"/>
              </w:rPr>
              <w:t>Световые явления</w:t>
            </w:r>
          </w:p>
        </w:tc>
        <w:tc>
          <w:tcPr>
            <w:tcW w:w="1713" w:type="dxa"/>
          </w:tcPr>
          <w:p w14:paraId="2FA35C71" w14:textId="77777777" w:rsidR="0005657D" w:rsidRPr="005A4AAC" w:rsidRDefault="0005657D" w:rsidP="004A3838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</w:t>
            </w:r>
          </w:p>
        </w:tc>
      </w:tr>
      <w:tr w:rsidR="0005657D" w:rsidRPr="00A25E41" w14:paraId="78F8C231" w14:textId="77777777" w:rsidTr="004A3838">
        <w:tc>
          <w:tcPr>
            <w:tcW w:w="533" w:type="dxa"/>
          </w:tcPr>
          <w:p w14:paraId="04929B04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</w:p>
        </w:tc>
        <w:tc>
          <w:tcPr>
            <w:tcW w:w="7608" w:type="dxa"/>
          </w:tcPr>
          <w:p w14:paraId="07519C4F" w14:textId="77777777" w:rsidR="0005657D" w:rsidRPr="005A4AAC" w:rsidRDefault="0005657D" w:rsidP="004A3838">
            <w:pPr>
              <w:jc w:val="both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Итого</w:t>
            </w:r>
          </w:p>
        </w:tc>
        <w:tc>
          <w:tcPr>
            <w:tcW w:w="1713" w:type="dxa"/>
          </w:tcPr>
          <w:p w14:paraId="60E62A7C" w14:textId="77777777" w:rsidR="0005657D" w:rsidRPr="005A4AAC" w:rsidRDefault="0005657D" w:rsidP="004A3838">
            <w:pPr>
              <w:jc w:val="center"/>
              <w:rPr>
                <w:b/>
                <w:sz w:val="24"/>
                <w:szCs w:val="28"/>
              </w:rPr>
            </w:pPr>
            <w:r w:rsidRPr="005A4AAC">
              <w:rPr>
                <w:b/>
                <w:sz w:val="24"/>
                <w:szCs w:val="28"/>
              </w:rPr>
              <w:t>70</w:t>
            </w:r>
          </w:p>
        </w:tc>
      </w:tr>
    </w:tbl>
    <w:p w14:paraId="7A3EC842" w14:textId="77777777" w:rsidR="0005657D" w:rsidRPr="00A25E41" w:rsidRDefault="0005657D" w:rsidP="0005657D">
      <w:pPr>
        <w:jc w:val="both"/>
        <w:rPr>
          <w:b/>
          <w:szCs w:val="28"/>
          <w:u w:val="single"/>
        </w:rPr>
      </w:pPr>
    </w:p>
    <w:p w14:paraId="559592EC" w14:textId="77777777" w:rsidR="0005657D" w:rsidRPr="00A25E41" w:rsidRDefault="0005657D" w:rsidP="0005657D">
      <w:pPr>
        <w:pStyle w:val="31"/>
        <w:spacing w:before="0"/>
        <w:ind w:firstLine="709"/>
        <w:rPr>
          <w:caps/>
          <w:szCs w:val="28"/>
        </w:rPr>
      </w:pPr>
      <w:r w:rsidRPr="00A25E41">
        <w:rPr>
          <w:caps/>
          <w:szCs w:val="28"/>
        </w:rPr>
        <w:t>9 класс</w:t>
      </w:r>
    </w:p>
    <w:p w14:paraId="663246D1" w14:textId="77777777" w:rsidR="0005657D" w:rsidRPr="00A25E41" w:rsidRDefault="0005657D" w:rsidP="0005657D">
      <w:pPr>
        <w:jc w:val="both"/>
        <w:rPr>
          <w:b/>
          <w:color w:val="000000"/>
          <w:szCs w:val="28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533"/>
        <w:gridCol w:w="7608"/>
        <w:gridCol w:w="1713"/>
      </w:tblGrid>
      <w:tr w:rsidR="0005657D" w:rsidRPr="00A25E41" w14:paraId="5B98E08A" w14:textId="77777777" w:rsidTr="004A3838">
        <w:tc>
          <w:tcPr>
            <w:tcW w:w="533" w:type="dxa"/>
          </w:tcPr>
          <w:p w14:paraId="31D3AD06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7608" w:type="dxa"/>
          </w:tcPr>
          <w:p w14:paraId="20A184A4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>Тема раздела</w:t>
            </w:r>
          </w:p>
        </w:tc>
        <w:tc>
          <w:tcPr>
            <w:tcW w:w="1713" w:type="dxa"/>
          </w:tcPr>
          <w:p w14:paraId="6F6A49AA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657D" w:rsidRPr="00A25E41" w14:paraId="60C82FEC" w14:textId="77777777" w:rsidTr="004A3838">
        <w:tc>
          <w:tcPr>
            <w:tcW w:w="533" w:type="dxa"/>
          </w:tcPr>
          <w:p w14:paraId="12EAE9A0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1.</w:t>
            </w:r>
          </w:p>
        </w:tc>
        <w:tc>
          <w:tcPr>
            <w:tcW w:w="7608" w:type="dxa"/>
          </w:tcPr>
          <w:p w14:paraId="59114A48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Вводное повторение</w:t>
            </w:r>
          </w:p>
        </w:tc>
        <w:tc>
          <w:tcPr>
            <w:tcW w:w="1713" w:type="dxa"/>
          </w:tcPr>
          <w:p w14:paraId="075B9DFA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05657D" w:rsidRPr="00A25E41" w14:paraId="35A3E824" w14:textId="77777777" w:rsidTr="004A3838">
        <w:tc>
          <w:tcPr>
            <w:tcW w:w="533" w:type="dxa"/>
          </w:tcPr>
          <w:p w14:paraId="7AE36219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2.</w:t>
            </w:r>
          </w:p>
        </w:tc>
        <w:tc>
          <w:tcPr>
            <w:tcW w:w="7608" w:type="dxa"/>
          </w:tcPr>
          <w:p w14:paraId="00375278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Движение тел вблизи поверхности Земли и гравитация</w:t>
            </w:r>
          </w:p>
        </w:tc>
        <w:tc>
          <w:tcPr>
            <w:tcW w:w="1713" w:type="dxa"/>
          </w:tcPr>
          <w:p w14:paraId="656382F5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 w:rsidRPr="00AC3F68">
              <w:rPr>
                <w:sz w:val="24"/>
                <w:szCs w:val="24"/>
              </w:rPr>
              <w:t>9</w:t>
            </w:r>
          </w:p>
        </w:tc>
      </w:tr>
      <w:tr w:rsidR="0005657D" w:rsidRPr="00A25E41" w14:paraId="718EE93F" w14:textId="77777777" w:rsidTr="004A3838">
        <w:tc>
          <w:tcPr>
            <w:tcW w:w="533" w:type="dxa"/>
          </w:tcPr>
          <w:p w14:paraId="6C0D8DF5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3.</w:t>
            </w:r>
          </w:p>
        </w:tc>
        <w:tc>
          <w:tcPr>
            <w:tcW w:w="7608" w:type="dxa"/>
          </w:tcPr>
          <w:p w14:paraId="5F0BEAE2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 w:rsidRPr="005A4AAC">
              <w:rPr>
                <w:color w:val="000000"/>
                <w:sz w:val="24"/>
                <w:szCs w:val="24"/>
              </w:rPr>
              <w:t>Механические колебания и волны</w:t>
            </w:r>
          </w:p>
        </w:tc>
        <w:tc>
          <w:tcPr>
            <w:tcW w:w="1713" w:type="dxa"/>
          </w:tcPr>
          <w:p w14:paraId="673EDC1B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8</w:t>
            </w:r>
          </w:p>
        </w:tc>
      </w:tr>
      <w:tr w:rsidR="0005657D" w:rsidRPr="00A25E41" w14:paraId="7A36AC58" w14:textId="77777777" w:rsidTr="004A3838">
        <w:tc>
          <w:tcPr>
            <w:tcW w:w="533" w:type="dxa"/>
          </w:tcPr>
          <w:p w14:paraId="1297163E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4.</w:t>
            </w:r>
          </w:p>
        </w:tc>
        <w:tc>
          <w:tcPr>
            <w:tcW w:w="7608" w:type="dxa"/>
          </w:tcPr>
          <w:p w14:paraId="493D01D8" w14:textId="77777777" w:rsidR="0005657D" w:rsidRPr="005A4AAC" w:rsidRDefault="0005657D" w:rsidP="004A3838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Звук</w:t>
            </w:r>
          </w:p>
        </w:tc>
        <w:tc>
          <w:tcPr>
            <w:tcW w:w="1713" w:type="dxa"/>
          </w:tcPr>
          <w:p w14:paraId="447C9396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</w:tr>
      <w:tr w:rsidR="0005657D" w:rsidRPr="00A25E41" w14:paraId="2867043A" w14:textId="77777777" w:rsidTr="004A3838">
        <w:tc>
          <w:tcPr>
            <w:tcW w:w="533" w:type="dxa"/>
          </w:tcPr>
          <w:p w14:paraId="1E7E976B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5.</w:t>
            </w:r>
          </w:p>
        </w:tc>
        <w:tc>
          <w:tcPr>
            <w:tcW w:w="7608" w:type="dxa"/>
          </w:tcPr>
          <w:p w14:paraId="7983A9A0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 w:rsidRPr="005A4AAC">
              <w:rPr>
                <w:color w:val="000000"/>
                <w:sz w:val="24"/>
                <w:szCs w:val="24"/>
              </w:rPr>
              <w:t>Электромагнитные колебания и волны</w:t>
            </w:r>
          </w:p>
        </w:tc>
        <w:tc>
          <w:tcPr>
            <w:tcW w:w="1713" w:type="dxa"/>
          </w:tcPr>
          <w:p w14:paraId="4B0F6373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</w:tr>
      <w:tr w:rsidR="0005657D" w:rsidRPr="00A25E41" w14:paraId="5EEAF45C" w14:textId="77777777" w:rsidTr="004A3838">
        <w:tc>
          <w:tcPr>
            <w:tcW w:w="533" w:type="dxa"/>
          </w:tcPr>
          <w:p w14:paraId="1319E98F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7608" w:type="dxa"/>
          </w:tcPr>
          <w:p w14:paraId="6421C72C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Геометрическая оптика</w:t>
            </w:r>
          </w:p>
        </w:tc>
        <w:tc>
          <w:tcPr>
            <w:tcW w:w="1713" w:type="dxa"/>
          </w:tcPr>
          <w:p w14:paraId="7EE2D3F9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11</w:t>
            </w:r>
          </w:p>
        </w:tc>
      </w:tr>
      <w:tr w:rsidR="0005657D" w:rsidRPr="00A25E41" w14:paraId="291A8A75" w14:textId="77777777" w:rsidTr="004A3838">
        <w:tc>
          <w:tcPr>
            <w:tcW w:w="533" w:type="dxa"/>
          </w:tcPr>
          <w:p w14:paraId="76AD65D4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7608" w:type="dxa"/>
          </w:tcPr>
          <w:p w14:paraId="7528723E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Электромагнитная природа света</w:t>
            </w:r>
          </w:p>
        </w:tc>
        <w:tc>
          <w:tcPr>
            <w:tcW w:w="1713" w:type="dxa"/>
          </w:tcPr>
          <w:p w14:paraId="2BB3BB05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05657D" w:rsidRPr="00A25E41" w14:paraId="24108895" w14:textId="77777777" w:rsidTr="004A3838">
        <w:tc>
          <w:tcPr>
            <w:tcW w:w="533" w:type="dxa"/>
          </w:tcPr>
          <w:p w14:paraId="7A3E6399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7608" w:type="dxa"/>
          </w:tcPr>
          <w:p w14:paraId="467FCE28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Квантовые явления</w:t>
            </w:r>
          </w:p>
        </w:tc>
        <w:tc>
          <w:tcPr>
            <w:tcW w:w="1713" w:type="dxa"/>
          </w:tcPr>
          <w:p w14:paraId="3014ABD3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7</w:t>
            </w:r>
          </w:p>
        </w:tc>
      </w:tr>
      <w:tr w:rsidR="0005657D" w:rsidRPr="00A25E41" w14:paraId="168C4423" w14:textId="77777777" w:rsidTr="004A3838">
        <w:tc>
          <w:tcPr>
            <w:tcW w:w="533" w:type="dxa"/>
          </w:tcPr>
          <w:p w14:paraId="2954882F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7608" w:type="dxa"/>
          </w:tcPr>
          <w:p w14:paraId="2AF93490" w14:textId="77777777" w:rsidR="0005657D" w:rsidRPr="005A4AAC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 w:rsidRPr="005A4AAC">
              <w:rPr>
                <w:sz w:val="24"/>
                <w:szCs w:val="24"/>
              </w:rPr>
              <w:t>Строение и эволюция Вселенной</w:t>
            </w:r>
          </w:p>
        </w:tc>
        <w:tc>
          <w:tcPr>
            <w:tcW w:w="1713" w:type="dxa"/>
          </w:tcPr>
          <w:p w14:paraId="356248B6" w14:textId="77777777" w:rsidR="0005657D" w:rsidRPr="00AC3F68" w:rsidRDefault="0005657D" w:rsidP="004A3838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5</w:t>
            </w:r>
          </w:p>
        </w:tc>
      </w:tr>
      <w:tr w:rsidR="0005657D" w:rsidRPr="00A25E41" w14:paraId="18E3B8E7" w14:textId="77777777" w:rsidTr="004A3838">
        <w:tc>
          <w:tcPr>
            <w:tcW w:w="533" w:type="dxa"/>
          </w:tcPr>
          <w:p w14:paraId="1E1EBA46" w14:textId="77777777" w:rsidR="0005657D" w:rsidRDefault="0005657D" w:rsidP="004A383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7608" w:type="dxa"/>
          </w:tcPr>
          <w:p w14:paraId="1BDCD4D1" w14:textId="77777777" w:rsidR="0005657D" w:rsidRPr="00AC3F68" w:rsidRDefault="0005657D" w:rsidP="004A3838">
            <w:pPr>
              <w:widowControl w:val="0"/>
              <w:tabs>
                <w:tab w:val="left" w:pos="851"/>
                <w:tab w:val="left" w:pos="989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Итоговое повторение</w:t>
            </w:r>
          </w:p>
        </w:tc>
        <w:tc>
          <w:tcPr>
            <w:tcW w:w="1713" w:type="dxa"/>
          </w:tcPr>
          <w:p w14:paraId="01DD110C" w14:textId="77777777" w:rsidR="0005657D" w:rsidRPr="00AC3F68" w:rsidRDefault="0005657D" w:rsidP="004A383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05657D" w:rsidRPr="00A25E41" w14:paraId="0C19D233" w14:textId="77777777" w:rsidTr="004A3838">
        <w:tc>
          <w:tcPr>
            <w:tcW w:w="533" w:type="dxa"/>
          </w:tcPr>
          <w:p w14:paraId="73392A98" w14:textId="77777777" w:rsidR="0005657D" w:rsidRPr="005A4AAC" w:rsidRDefault="0005657D" w:rsidP="004A383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08" w:type="dxa"/>
          </w:tcPr>
          <w:p w14:paraId="7323EE4B" w14:textId="77777777" w:rsidR="0005657D" w:rsidRPr="005A4AAC" w:rsidRDefault="0005657D" w:rsidP="004A383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5A4AAC">
              <w:rPr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713" w:type="dxa"/>
          </w:tcPr>
          <w:p w14:paraId="4479B4CC" w14:textId="77777777" w:rsidR="0005657D" w:rsidRPr="005A4AAC" w:rsidRDefault="0005657D" w:rsidP="004A383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</w:t>
            </w:r>
          </w:p>
        </w:tc>
      </w:tr>
    </w:tbl>
    <w:p w14:paraId="448BBE2B" w14:textId="55A1AB12" w:rsidR="009C7B7B" w:rsidRPr="00A25E41" w:rsidRDefault="0005657D" w:rsidP="0005657D">
      <w:pPr>
        <w:widowControl w:val="0"/>
        <w:tabs>
          <w:tab w:val="left" w:pos="709"/>
          <w:tab w:val="left" w:pos="989"/>
        </w:tabs>
        <w:jc w:val="both"/>
        <w:rPr>
          <w:b/>
          <w:color w:val="000000"/>
          <w:szCs w:val="28"/>
        </w:rPr>
      </w:pPr>
      <w:r>
        <w:rPr>
          <w:b/>
          <w:sz w:val="24"/>
          <w:szCs w:val="24"/>
        </w:rPr>
        <w:tab/>
      </w:r>
    </w:p>
    <w:p w14:paraId="75C28DCD" w14:textId="77777777" w:rsidR="00F2338C" w:rsidRPr="00A25E41" w:rsidRDefault="009C7B7B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  <w:r w:rsidRPr="00A25E41">
        <w:rPr>
          <w:rFonts w:ascii="Times New Roman" w:hAnsi="Times New Roman"/>
          <w:sz w:val="28"/>
          <w:szCs w:val="28"/>
        </w:rPr>
        <w:t xml:space="preserve">      </w:t>
      </w:r>
    </w:p>
    <w:p w14:paraId="437CDCCC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82F57E0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3B4AF714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5F597C7" w14:textId="77777777" w:rsidR="00F2338C" w:rsidRPr="00A25E41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79CC7B24" w14:textId="77777777" w:rsidR="00F2338C" w:rsidRDefault="00F2338C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646D0F23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6EA9C1D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3173DBAE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44BF5F34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7CB4222E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5904C2D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BC731CA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13CDEB40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5DC6BA0F" w14:textId="77777777" w:rsid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p w14:paraId="2BDCBA0D" w14:textId="77777777" w:rsidR="00A25E41" w:rsidRPr="00A25E41" w:rsidRDefault="00A25E41" w:rsidP="00573B2B">
      <w:pPr>
        <w:pStyle w:val="af5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A25E41">
      <w:pgSz w:w="11906" w:h="16838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A514F6" w14:textId="77777777" w:rsidR="001F6D4D" w:rsidRDefault="001F6D4D" w:rsidP="00342743">
      <w:r>
        <w:separator/>
      </w:r>
    </w:p>
  </w:endnote>
  <w:endnote w:type="continuationSeparator" w:id="0">
    <w:p w14:paraId="64B45AB8" w14:textId="77777777" w:rsidR="001F6D4D" w:rsidRDefault="001F6D4D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31FFE3" w14:textId="77777777" w:rsidR="001F6D4D" w:rsidRDefault="001F6D4D" w:rsidP="00342743">
      <w:r>
        <w:separator/>
      </w:r>
    </w:p>
  </w:footnote>
  <w:footnote w:type="continuationSeparator" w:id="0">
    <w:p w14:paraId="57BF9D32" w14:textId="77777777" w:rsidR="001F6D4D" w:rsidRDefault="001F6D4D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0"/>
  </w:num>
  <w:num w:numId="6">
    <w:abstractNumId w:val="2"/>
  </w:num>
  <w:num w:numId="7">
    <w:abstractNumId w:val="7"/>
  </w:num>
  <w:num w:numId="8">
    <w:abstractNumId w:val="12"/>
  </w:num>
  <w:num w:numId="9">
    <w:abstractNumId w:val="4"/>
  </w:num>
  <w:num w:numId="10">
    <w:abstractNumId w:val="3"/>
  </w:num>
  <w:num w:numId="11">
    <w:abstractNumId w:val="8"/>
  </w:num>
  <w:num w:numId="12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0A0"/>
    <w:rsid w:val="000044C2"/>
    <w:rsid w:val="00011F22"/>
    <w:rsid w:val="0001786B"/>
    <w:rsid w:val="00020854"/>
    <w:rsid w:val="00034DC0"/>
    <w:rsid w:val="000359BD"/>
    <w:rsid w:val="00040A5D"/>
    <w:rsid w:val="000540F1"/>
    <w:rsid w:val="0005657D"/>
    <w:rsid w:val="00071F03"/>
    <w:rsid w:val="00074006"/>
    <w:rsid w:val="0007777A"/>
    <w:rsid w:val="00082D23"/>
    <w:rsid w:val="0009769B"/>
    <w:rsid w:val="000A4FC6"/>
    <w:rsid w:val="000C50D3"/>
    <w:rsid w:val="000C531C"/>
    <w:rsid w:val="000C62B1"/>
    <w:rsid w:val="000C6C46"/>
    <w:rsid w:val="000D0704"/>
    <w:rsid w:val="000E6551"/>
    <w:rsid w:val="000F4FC2"/>
    <w:rsid w:val="001015A0"/>
    <w:rsid w:val="00103B54"/>
    <w:rsid w:val="00105D65"/>
    <w:rsid w:val="0011199B"/>
    <w:rsid w:val="00111A74"/>
    <w:rsid w:val="001141FF"/>
    <w:rsid w:val="001150FD"/>
    <w:rsid w:val="00130EB5"/>
    <w:rsid w:val="001343FA"/>
    <w:rsid w:val="00134726"/>
    <w:rsid w:val="00176DF1"/>
    <w:rsid w:val="00191059"/>
    <w:rsid w:val="001A1A72"/>
    <w:rsid w:val="001A5926"/>
    <w:rsid w:val="001A7307"/>
    <w:rsid w:val="001B2129"/>
    <w:rsid w:val="001B5AAF"/>
    <w:rsid w:val="001B7885"/>
    <w:rsid w:val="001C3F51"/>
    <w:rsid w:val="001F6D4D"/>
    <w:rsid w:val="001F730F"/>
    <w:rsid w:val="00200607"/>
    <w:rsid w:val="002037BB"/>
    <w:rsid w:val="00204E80"/>
    <w:rsid w:val="002100ED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600"/>
    <w:rsid w:val="00270ED4"/>
    <w:rsid w:val="00282D55"/>
    <w:rsid w:val="00287705"/>
    <w:rsid w:val="00294605"/>
    <w:rsid w:val="002A493F"/>
    <w:rsid w:val="002A6B00"/>
    <w:rsid w:val="002B5268"/>
    <w:rsid w:val="002D2BBE"/>
    <w:rsid w:val="002E4A8C"/>
    <w:rsid w:val="002F305A"/>
    <w:rsid w:val="002F4975"/>
    <w:rsid w:val="0031328B"/>
    <w:rsid w:val="003156CD"/>
    <w:rsid w:val="00316F8E"/>
    <w:rsid w:val="003218DC"/>
    <w:rsid w:val="00324C39"/>
    <w:rsid w:val="00337284"/>
    <w:rsid w:val="00342743"/>
    <w:rsid w:val="00357A62"/>
    <w:rsid w:val="00367E6A"/>
    <w:rsid w:val="00371C64"/>
    <w:rsid w:val="00374CB0"/>
    <w:rsid w:val="003850C5"/>
    <w:rsid w:val="003A2569"/>
    <w:rsid w:val="003A71AC"/>
    <w:rsid w:val="003B0152"/>
    <w:rsid w:val="003B1520"/>
    <w:rsid w:val="003C0C38"/>
    <w:rsid w:val="003C597C"/>
    <w:rsid w:val="003D693D"/>
    <w:rsid w:val="003E2FB1"/>
    <w:rsid w:val="003F7735"/>
    <w:rsid w:val="00400237"/>
    <w:rsid w:val="00405231"/>
    <w:rsid w:val="00410BED"/>
    <w:rsid w:val="00416B77"/>
    <w:rsid w:val="00461A8F"/>
    <w:rsid w:val="004723A6"/>
    <w:rsid w:val="0047555C"/>
    <w:rsid w:val="00477CFE"/>
    <w:rsid w:val="004821FE"/>
    <w:rsid w:val="004874AD"/>
    <w:rsid w:val="00490099"/>
    <w:rsid w:val="004A3159"/>
    <w:rsid w:val="004A37FD"/>
    <w:rsid w:val="004A3EBF"/>
    <w:rsid w:val="004B271A"/>
    <w:rsid w:val="004B6F6B"/>
    <w:rsid w:val="004D6B4F"/>
    <w:rsid w:val="004D72FC"/>
    <w:rsid w:val="004D77D0"/>
    <w:rsid w:val="004E0393"/>
    <w:rsid w:val="004E5666"/>
    <w:rsid w:val="00503CB4"/>
    <w:rsid w:val="005170B2"/>
    <w:rsid w:val="00533347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76F04"/>
    <w:rsid w:val="005821AE"/>
    <w:rsid w:val="00582FCF"/>
    <w:rsid w:val="00593158"/>
    <w:rsid w:val="00593A00"/>
    <w:rsid w:val="005959F2"/>
    <w:rsid w:val="005A233E"/>
    <w:rsid w:val="005E12A0"/>
    <w:rsid w:val="005E4BC0"/>
    <w:rsid w:val="005F3ABA"/>
    <w:rsid w:val="00600004"/>
    <w:rsid w:val="00606D8F"/>
    <w:rsid w:val="00607392"/>
    <w:rsid w:val="00633ED6"/>
    <w:rsid w:val="00661765"/>
    <w:rsid w:val="0066425E"/>
    <w:rsid w:val="00683B81"/>
    <w:rsid w:val="00687D38"/>
    <w:rsid w:val="00690410"/>
    <w:rsid w:val="00690C5C"/>
    <w:rsid w:val="00691E1E"/>
    <w:rsid w:val="006A26C3"/>
    <w:rsid w:val="006A69B6"/>
    <w:rsid w:val="006A7B3B"/>
    <w:rsid w:val="006A7C1C"/>
    <w:rsid w:val="006B5117"/>
    <w:rsid w:val="006D300A"/>
    <w:rsid w:val="006E692A"/>
    <w:rsid w:val="00700B15"/>
    <w:rsid w:val="00701DBC"/>
    <w:rsid w:val="007051F8"/>
    <w:rsid w:val="0072599E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060"/>
    <w:rsid w:val="007725F5"/>
    <w:rsid w:val="00781A05"/>
    <w:rsid w:val="007A0968"/>
    <w:rsid w:val="007A0AFB"/>
    <w:rsid w:val="007A21B8"/>
    <w:rsid w:val="007A4330"/>
    <w:rsid w:val="007C55E9"/>
    <w:rsid w:val="007D0F38"/>
    <w:rsid w:val="007E0740"/>
    <w:rsid w:val="007E3A33"/>
    <w:rsid w:val="008001C1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387E"/>
    <w:rsid w:val="008553F6"/>
    <w:rsid w:val="008567FE"/>
    <w:rsid w:val="00863B01"/>
    <w:rsid w:val="00870FCB"/>
    <w:rsid w:val="00874907"/>
    <w:rsid w:val="00894850"/>
    <w:rsid w:val="008A5945"/>
    <w:rsid w:val="008A77BC"/>
    <w:rsid w:val="008B6787"/>
    <w:rsid w:val="008B7AE0"/>
    <w:rsid w:val="008E631C"/>
    <w:rsid w:val="00903085"/>
    <w:rsid w:val="00910BD7"/>
    <w:rsid w:val="00924BBE"/>
    <w:rsid w:val="00930472"/>
    <w:rsid w:val="00930EFC"/>
    <w:rsid w:val="00932966"/>
    <w:rsid w:val="0093351A"/>
    <w:rsid w:val="00942DC3"/>
    <w:rsid w:val="00956192"/>
    <w:rsid w:val="009619CE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7B7B"/>
    <w:rsid w:val="009E2873"/>
    <w:rsid w:val="009E5028"/>
    <w:rsid w:val="009E57CE"/>
    <w:rsid w:val="00A2300A"/>
    <w:rsid w:val="00A23179"/>
    <w:rsid w:val="00A25E41"/>
    <w:rsid w:val="00A3074B"/>
    <w:rsid w:val="00A32BE9"/>
    <w:rsid w:val="00A355DF"/>
    <w:rsid w:val="00A35FF8"/>
    <w:rsid w:val="00A4124D"/>
    <w:rsid w:val="00A422BF"/>
    <w:rsid w:val="00A606A4"/>
    <w:rsid w:val="00A6552E"/>
    <w:rsid w:val="00A744D7"/>
    <w:rsid w:val="00A76B89"/>
    <w:rsid w:val="00A77EBC"/>
    <w:rsid w:val="00A8385E"/>
    <w:rsid w:val="00A94B19"/>
    <w:rsid w:val="00AA5D6F"/>
    <w:rsid w:val="00AA5DEB"/>
    <w:rsid w:val="00AB3ECC"/>
    <w:rsid w:val="00AC266B"/>
    <w:rsid w:val="00AD0C5F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51467"/>
    <w:rsid w:val="00B51C4C"/>
    <w:rsid w:val="00B5350D"/>
    <w:rsid w:val="00B63333"/>
    <w:rsid w:val="00B642C3"/>
    <w:rsid w:val="00B66910"/>
    <w:rsid w:val="00B71863"/>
    <w:rsid w:val="00B7482C"/>
    <w:rsid w:val="00B76E5C"/>
    <w:rsid w:val="00B86229"/>
    <w:rsid w:val="00B93D76"/>
    <w:rsid w:val="00BB2905"/>
    <w:rsid w:val="00BC36F8"/>
    <w:rsid w:val="00BD30C4"/>
    <w:rsid w:val="00BD453A"/>
    <w:rsid w:val="00BD559C"/>
    <w:rsid w:val="00BE2270"/>
    <w:rsid w:val="00BF111B"/>
    <w:rsid w:val="00C02A86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82CE4"/>
    <w:rsid w:val="00C84EA5"/>
    <w:rsid w:val="00C878EB"/>
    <w:rsid w:val="00C92EDD"/>
    <w:rsid w:val="00C942B4"/>
    <w:rsid w:val="00C94822"/>
    <w:rsid w:val="00C96C3E"/>
    <w:rsid w:val="00CB18B7"/>
    <w:rsid w:val="00CC49A2"/>
    <w:rsid w:val="00CC7ED2"/>
    <w:rsid w:val="00CE35A6"/>
    <w:rsid w:val="00D00707"/>
    <w:rsid w:val="00D04DEF"/>
    <w:rsid w:val="00D12299"/>
    <w:rsid w:val="00D12CAE"/>
    <w:rsid w:val="00D15FDA"/>
    <w:rsid w:val="00D200FA"/>
    <w:rsid w:val="00D20D9A"/>
    <w:rsid w:val="00D21E48"/>
    <w:rsid w:val="00D3608B"/>
    <w:rsid w:val="00D603E5"/>
    <w:rsid w:val="00D656F1"/>
    <w:rsid w:val="00D65B08"/>
    <w:rsid w:val="00D73283"/>
    <w:rsid w:val="00D8239C"/>
    <w:rsid w:val="00D851F7"/>
    <w:rsid w:val="00DA1329"/>
    <w:rsid w:val="00DA260E"/>
    <w:rsid w:val="00DB06F2"/>
    <w:rsid w:val="00DB0FEB"/>
    <w:rsid w:val="00DC4EF3"/>
    <w:rsid w:val="00DD526B"/>
    <w:rsid w:val="00DD65D8"/>
    <w:rsid w:val="00DE1FFD"/>
    <w:rsid w:val="00DF2CC6"/>
    <w:rsid w:val="00E01D25"/>
    <w:rsid w:val="00E020A0"/>
    <w:rsid w:val="00E25813"/>
    <w:rsid w:val="00E315F0"/>
    <w:rsid w:val="00E31686"/>
    <w:rsid w:val="00E3645F"/>
    <w:rsid w:val="00E4168E"/>
    <w:rsid w:val="00E53BCF"/>
    <w:rsid w:val="00E562DD"/>
    <w:rsid w:val="00E56F6F"/>
    <w:rsid w:val="00E66EDE"/>
    <w:rsid w:val="00E66EE3"/>
    <w:rsid w:val="00E802C2"/>
    <w:rsid w:val="00E81D81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CC7"/>
    <w:rsid w:val="00F2338C"/>
    <w:rsid w:val="00F32CB6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A9C2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760F4E"/>
    <w:pPr>
      <w:ind w:left="720"/>
      <w:contextualSpacing/>
    </w:pPr>
  </w:style>
  <w:style w:type="paragraph" w:styleId="a4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5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6">
    <w:name w:val="footnote text"/>
    <w:basedOn w:val="a"/>
    <w:link w:val="a7"/>
    <w:uiPriority w:val="99"/>
    <w:semiHidden/>
    <w:rsid w:val="00342743"/>
    <w:rPr>
      <w:sz w:val="20"/>
    </w:rPr>
  </w:style>
  <w:style w:type="character" w:customStyle="1" w:styleId="a7">
    <w:name w:val="Текст сноски Знак"/>
    <w:link w:val="a6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Title"/>
    <w:basedOn w:val="a"/>
    <w:link w:val="aa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a">
    <w:name w:val="Название Знак"/>
    <w:link w:val="a9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Document Map"/>
    <w:basedOn w:val="a"/>
    <w:link w:val="ac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c">
    <w:name w:val="Схема документа Знак"/>
    <w:link w:val="ab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d">
    <w:name w:val="Body Text Indent"/>
    <w:basedOn w:val="a"/>
    <w:link w:val="ae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">
    <w:name w:val="А_основной"/>
    <w:basedOn w:val="a"/>
    <w:link w:val="af0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0">
    <w:name w:val="А_основной Знак"/>
    <w:link w:val="af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1">
    <w:name w:val="Body Text"/>
    <w:basedOn w:val="a"/>
    <w:link w:val="af2"/>
    <w:uiPriority w:val="99"/>
    <w:rsid w:val="007725F5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3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4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5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6">
    <w:name w:val="Table Grid"/>
    <w:basedOn w:val="a1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styleId="af9">
    <w:name w:val="header"/>
    <w:basedOn w:val="a"/>
    <w:link w:val="afa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F32CB6"/>
    <w:rPr>
      <w:rFonts w:ascii="Times New Roman" w:eastAsia="Times New Roman" w:hAnsi="Times New Roman"/>
      <w:sz w:val="28"/>
    </w:rPr>
  </w:style>
  <w:style w:type="paragraph" w:styleId="afb">
    <w:name w:val="footer"/>
    <w:basedOn w:val="a"/>
    <w:link w:val="afc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F32CB6"/>
    <w:rPr>
      <w:rFonts w:ascii="Times New Roman" w:eastAsia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760F4E"/>
    <w:pPr>
      <w:ind w:left="720"/>
      <w:contextualSpacing/>
    </w:pPr>
  </w:style>
  <w:style w:type="paragraph" w:styleId="a4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5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6">
    <w:name w:val="footnote text"/>
    <w:basedOn w:val="a"/>
    <w:link w:val="a7"/>
    <w:uiPriority w:val="99"/>
    <w:semiHidden/>
    <w:rsid w:val="00342743"/>
    <w:rPr>
      <w:sz w:val="20"/>
    </w:rPr>
  </w:style>
  <w:style w:type="character" w:customStyle="1" w:styleId="a7">
    <w:name w:val="Текст сноски Знак"/>
    <w:link w:val="a6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9">
    <w:name w:val="Title"/>
    <w:basedOn w:val="a"/>
    <w:link w:val="aa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a">
    <w:name w:val="Название Знак"/>
    <w:link w:val="a9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b">
    <w:name w:val="Document Map"/>
    <w:basedOn w:val="a"/>
    <w:link w:val="ac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c">
    <w:name w:val="Схема документа Знак"/>
    <w:link w:val="ab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d">
    <w:name w:val="Body Text Indent"/>
    <w:basedOn w:val="a"/>
    <w:link w:val="ae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e">
    <w:name w:val="Основной текст с отступом Знак"/>
    <w:link w:val="ad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">
    <w:name w:val="А_основной"/>
    <w:basedOn w:val="a"/>
    <w:link w:val="af0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0">
    <w:name w:val="А_основной Знак"/>
    <w:link w:val="af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1">
    <w:name w:val="Body Text"/>
    <w:basedOn w:val="a"/>
    <w:link w:val="af2"/>
    <w:uiPriority w:val="99"/>
    <w:rsid w:val="007725F5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3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4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5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6">
    <w:name w:val="Table Grid"/>
    <w:basedOn w:val="a1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paragraph" w:styleId="af9">
    <w:name w:val="header"/>
    <w:basedOn w:val="a"/>
    <w:link w:val="afa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F32CB6"/>
    <w:rPr>
      <w:rFonts w:ascii="Times New Roman" w:eastAsia="Times New Roman" w:hAnsi="Times New Roman"/>
      <w:sz w:val="28"/>
    </w:rPr>
  </w:style>
  <w:style w:type="paragraph" w:styleId="afb">
    <w:name w:val="footer"/>
    <w:basedOn w:val="a"/>
    <w:link w:val="afc"/>
    <w:uiPriority w:val="99"/>
    <w:unhideWhenUsed/>
    <w:rsid w:val="00F32CB6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F32CB6"/>
    <w:rPr>
      <w:rFonts w:ascii="Times New Roman" w:eastAsia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F3BCB-C412-4FFF-9567-A52A46265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4908</Words>
  <Characters>36366</Characters>
  <Application>Microsoft Office Word</Application>
  <DocSecurity>0</DocSecurity>
  <Lines>303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Диана</cp:lastModifiedBy>
  <cp:revision>3</cp:revision>
  <cp:lastPrinted>2021-01-16T07:25:00Z</cp:lastPrinted>
  <dcterms:created xsi:type="dcterms:W3CDTF">2021-03-03T11:10:00Z</dcterms:created>
  <dcterms:modified xsi:type="dcterms:W3CDTF">2021-03-22T04:02:00Z</dcterms:modified>
</cp:coreProperties>
</file>